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52" w:rsidRDefault="00BD3CF3">
      <w:pPr>
        <w:rPr>
          <w:sz w:val="24"/>
          <w:szCs w:val="24"/>
        </w:rPr>
      </w:pPr>
    </w:p>
    <w:p w:rsidR="00A04207" w:rsidRDefault="00A04207">
      <w:pPr>
        <w:rPr>
          <w:sz w:val="24"/>
          <w:szCs w:val="24"/>
        </w:rPr>
      </w:pPr>
    </w:p>
    <w:p w:rsidR="00A04207" w:rsidRDefault="00A04207">
      <w:pPr>
        <w:rPr>
          <w:sz w:val="24"/>
          <w:szCs w:val="24"/>
        </w:rPr>
      </w:pPr>
    </w:p>
    <w:p w:rsidR="00615A05" w:rsidRDefault="00615A05" w:rsidP="00615A05">
      <w:pPr>
        <w:spacing w:line="328" w:lineRule="exact"/>
        <w:ind w:left="51"/>
        <w:jc w:val="right"/>
        <w:rPr>
          <w:color w:val="494949"/>
        </w:rPr>
      </w:pPr>
      <w:r w:rsidRPr="00615A05">
        <w:rPr>
          <w:color w:val="494949"/>
        </w:rPr>
        <w:t xml:space="preserve">Patvirtina LŠF suvažiavime </w:t>
      </w:r>
    </w:p>
    <w:p w:rsidR="00A04207" w:rsidRPr="00615A05" w:rsidRDefault="00615A05" w:rsidP="00615A05">
      <w:pPr>
        <w:spacing w:line="328" w:lineRule="exact"/>
        <w:ind w:left="51"/>
        <w:jc w:val="right"/>
        <w:rPr>
          <w:color w:val="494949"/>
        </w:rPr>
      </w:pPr>
      <w:r w:rsidRPr="00615A05">
        <w:rPr>
          <w:color w:val="494949"/>
        </w:rPr>
        <w:t>201</w:t>
      </w:r>
      <w:r w:rsidR="009F17F2">
        <w:rPr>
          <w:color w:val="494949"/>
        </w:rPr>
        <w:t>6</w:t>
      </w:r>
      <w:r w:rsidRPr="00615A05">
        <w:rPr>
          <w:color w:val="494949"/>
        </w:rPr>
        <w:t xml:space="preserve"> m. </w:t>
      </w:r>
      <w:r w:rsidR="009F17F2">
        <w:rPr>
          <w:color w:val="494949"/>
        </w:rPr>
        <w:t xml:space="preserve">gruodžio </w:t>
      </w:r>
      <w:r w:rsidRPr="00615A05">
        <w:rPr>
          <w:color w:val="494949"/>
        </w:rPr>
        <w:t xml:space="preserve">m. </w:t>
      </w:r>
      <w:r w:rsidR="009F17F2">
        <w:rPr>
          <w:color w:val="494949"/>
        </w:rPr>
        <w:t xml:space="preserve">10 </w:t>
      </w:r>
      <w:r w:rsidRPr="00615A05">
        <w:rPr>
          <w:color w:val="494949"/>
        </w:rPr>
        <w:t>d.</w:t>
      </w:r>
    </w:p>
    <w:p w:rsidR="00A04207" w:rsidRDefault="00A04207" w:rsidP="00A04207">
      <w:pPr>
        <w:spacing w:before="236" w:line="328" w:lineRule="exact"/>
        <w:ind w:left="51"/>
        <w:jc w:val="center"/>
        <w:rPr>
          <w:color w:val="494949"/>
          <w:sz w:val="29"/>
        </w:rPr>
      </w:pPr>
    </w:p>
    <w:p w:rsidR="00A04207" w:rsidRDefault="00A04207" w:rsidP="00A04207">
      <w:pPr>
        <w:spacing w:before="236" w:line="328" w:lineRule="exact"/>
        <w:ind w:left="51"/>
        <w:jc w:val="center"/>
        <w:rPr>
          <w:color w:val="494949"/>
          <w:sz w:val="29"/>
        </w:rPr>
      </w:pPr>
    </w:p>
    <w:p w:rsidR="008E6AF7" w:rsidRDefault="008E6AF7" w:rsidP="00A04207">
      <w:pPr>
        <w:spacing w:before="236" w:line="328" w:lineRule="exact"/>
        <w:ind w:left="51"/>
        <w:jc w:val="center"/>
        <w:rPr>
          <w:b/>
          <w:color w:val="494949"/>
          <w:sz w:val="36"/>
          <w:szCs w:val="36"/>
        </w:rPr>
      </w:pPr>
    </w:p>
    <w:p w:rsidR="008E6AF7" w:rsidRDefault="008E6AF7" w:rsidP="00A04207">
      <w:pPr>
        <w:spacing w:before="236" w:line="328" w:lineRule="exact"/>
        <w:ind w:left="51"/>
        <w:jc w:val="center"/>
        <w:rPr>
          <w:b/>
          <w:color w:val="494949"/>
          <w:sz w:val="36"/>
          <w:szCs w:val="36"/>
        </w:rPr>
      </w:pPr>
    </w:p>
    <w:p w:rsidR="008E6AF7" w:rsidRDefault="008E6AF7" w:rsidP="00A04207">
      <w:pPr>
        <w:spacing w:before="236" w:line="328" w:lineRule="exact"/>
        <w:ind w:left="51"/>
        <w:jc w:val="center"/>
        <w:rPr>
          <w:b/>
          <w:color w:val="494949"/>
          <w:sz w:val="36"/>
          <w:szCs w:val="36"/>
        </w:rPr>
      </w:pPr>
    </w:p>
    <w:p w:rsidR="00A04207" w:rsidRPr="008E6AF7" w:rsidRDefault="00A04207" w:rsidP="00A04207">
      <w:pPr>
        <w:spacing w:before="236" w:line="328" w:lineRule="exact"/>
        <w:ind w:left="51"/>
        <w:jc w:val="center"/>
        <w:rPr>
          <w:b/>
          <w:sz w:val="36"/>
          <w:szCs w:val="36"/>
        </w:rPr>
      </w:pPr>
      <w:r w:rsidRPr="008E6AF7">
        <w:rPr>
          <w:b/>
          <w:color w:val="494949"/>
          <w:sz w:val="36"/>
          <w:szCs w:val="36"/>
        </w:rPr>
        <w:t xml:space="preserve">LIETUVOS </w:t>
      </w:r>
      <w:r w:rsidR="009F17F2">
        <w:rPr>
          <w:b/>
          <w:color w:val="494949"/>
          <w:sz w:val="36"/>
          <w:szCs w:val="36"/>
        </w:rPr>
        <w:t>ŠAŠKIŲ</w:t>
      </w:r>
      <w:r w:rsidRPr="008E6AF7">
        <w:rPr>
          <w:b/>
          <w:color w:val="494949"/>
          <w:sz w:val="36"/>
          <w:szCs w:val="36"/>
        </w:rPr>
        <w:t xml:space="preserve"> FEDERACIJOS</w:t>
      </w:r>
    </w:p>
    <w:p w:rsidR="00A04207" w:rsidRPr="008E6AF7" w:rsidRDefault="00A04207" w:rsidP="00A04207">
      <w:pPr>
        <w:spacing w:line="328" w:lineRule="exact"/>
        <w:ind w:left="108"/>
        <w:jc w:val="center"/>
        <w:rPr>
          <w:b/>
          <w:color w:val="494949"/>
          <w:sz w:val="36"/>
          <w:szCs w:val="36"/>
        </w:rPr>
      </w:pPr>
    </w:p>
    <w:p w:rsidR="008E6AF7" w:rsidRPr="008E6AF7" w:rsidRDefault="008E6AF7" w:rsidP="00A04207">
      <w:pPr>
        <w:spacing w:line="328" w:lineRule="exact"/>
        <w:ind w:left="108"/>
        <w:jc w:val="center"/>
        <w:rPr>
          <w:b/>
          <w:color w:val="494949"/>
          <w:sz w:val="36"/>
          <w:szCs w:val="36"/>
        </w:rPr>
      </w:pPr>
    </w:p>
    <w:p w:rsidR="008E6AF7" w:rsidRPr="008E6AF7" w:rsidRDefault="008E6AF7" w:rsidP="00A04207">
      <w:pPr>
        <w:spacing w:line="328" w:lineRule="exact"/>
        <w:ind w:left="108"/>
        <w:jc w:val="center"/>
        <w:rPr>
          <w:b/>
          <w:color w:val="494949"/>
          <w:sz w:val="36"/>
          <w:szCs w:val="36"/>
        </w:rPr>
      </w:pPr>
    </w:p>
    <w:p w:rsidR="00D33F65" w:rsidRPr="00F32C69" w:rsidRDefault="00D33F65" w:rsidP="00AC5898">
      <w:pPr>
        <w:spacing w:line="328" w:lineRule="exact"/>
        <w:ind w:left="108"/>
        <w:jc w:val="center"/>
        <w:rPr>
          <w:b/>
          <w:color w:val="FF0000"/>
          <w:sz w:val="36"/>
          <w:szCs w:val="36"/>
        </w:rPr>
      </w:pPr>
    </w:p>
    <w:p w:rsidR="00D33F65" w:rsidRPr="00F32C69" w:rsidRDefault="00D33F65" w:rsidP="00AC5898">
      <w:pPr>
        <w:spacing w:line="328" w:lineRule="exact"/>
        <w:ind w:left="108"/>
        <w:jc w:val="center"/>
        <w:rPr>
          <w:b/>
          <w:sz w:val="36"/>
          <w:szCs w:val="36"/>
        </w:rPr>
      </w:pPr>
    </w:p>
    <w:p w:rsidR="00A04207" w:rsidRPr="00F32C69" w:rsidRDefault="00137201" w:rsidP="00AC5898">
      <w:pPr>
        <w:spacing w:line="328" w:lineRule="exact"/>
        <w:ind w:left="108"/>
        <w:jc w:val="center"/>
        <w:rPr>
          <w:b/>
          <w:sz w:val="36"/>
          <w:szCs w:val="36"/>
        </w:rPr>
      </w:pPr>
      <w:r>
        <w:rPr>
          <w:b/>
          <w:sz w:val="36"/>
          <w:szCs w:val="36"/>
        </w:rPr>
        <w:t>ETIKOS</w:t>
      </w:r>
      <w:r w:rsidR="006371E3">
        <w:rPr>
          <w:b/>
          <w:sz w:val="36"/>
          <w:szCs w:val="36"/>
        </w:rPr>
        <w:t>, ANTIDOPINGO</w:t>
      </w:r>
      <w:r>
        <w:rPr>
          <w:b/>
          <w:sz w:val="36"/>
          <w:szCs w:val="36"/>
        </w:rPr>
        <w:t xml:space="preserve"> IR DRAUSMĖ</w:t>
      </w:r>
      <w:r w:rsidR="00A04207" w:rsidRPr="00F32C69">
        <w:rPr>
          <w:b/>
          <w:sz w:val="36"/>
          <w:szCs w:val="36"/>
        </w:rPr>
        <w:t>S KODEKSAS</w:t>
      </w:r>
    </w:p>
    <w:p w:rsidR="00A04207" w:rsidRPr="008E6AF7" w:rsidRDefault="00A04207" w:rsidP="00AC5898">
      <w:pPr>
        <w:pStyle w:val="Pagrindinistekstas"/>
        <w:jc w:val="center"/>
        <w:rPr>
          <w:b/>
          <w:sz w:val="36"/>
          <w:szCs w:val="36"/>
        </w:rPr>
      </w:pPr>
    </w:p>
    <w:p w:rsidR="00A04207" w:rsidRDefault="00A04207" w:rsidP="00AC5898">
      <w:pPr>
        <w:pStyle w:val="Pagrindinistekstas"/>
        <w:jc w:val="center"/>
        <w:rPr>
          <w:b/>
          <w:sz w:val="36"/>
          <w:szCs w:val="36"/>
        </w:rPr>
      </w:pPr>
    </w:p>
    <w:p w:rsidR="00D33F65" w:rsidRPr="008E6AF7" w:rsidRDefault="00D33F65" w:rsidP="00AC5898">
      <w:pPr>
        <w:pStyle w:val="Pagrindinistekstas"/>
        <w:jc w:val="center"/>
        <w:rPr>
          <w:b/>
          <w:sz w:val="36"/>
          <w:szCs w:val="36"/>
        </w:rPr>
      </w:pPr>
    </w:p>
    <w:p w:rsidR="00A04207" w:rsidRPr="008E6AF7" w:rsidRDefault="00A04207" w:rsidP="00A04207">
      <w:pPr>
        <w:pStyle w:val="Pagrindinistekstas"/>
        <w:spacing w:before="90"/>
        <w:ind w:left="68"/>
        <w:jc w:val="center"/>
        <w:rPr>
          <w:color w:val="444444"/>
          <w:sz w:val="36"/>
          <w:szCs w:val="36"/>
        </w:rPr>
      </w:pPr>
    </w:p>
    <w:p w:rsidR="00A04207" w:rsidRPr="008E6AF7" w:rsidRDefault="00A04207" w:rsidP="00A04207">
      <w:pPr>
        <w:pStyle w:val="Pagrindinistekstas"/>
        <w:spacing w:before="90"/>
        <w:ind w:left="68"/>
        <w:jc w:val="center"/>
        <w:rPr>
          <w:color w:val="444444"/>
          <w:sz w:val="36"/>
          <w:szCs w:val="36"/>
        </w:rPr>
      </w:pPr>
    </w:p>
    <w:p w:rsidR="00A04207" w:rsidRDefault="00A04207" w:rsidP="00A04207">
      <w:pPr>
        <w:pStyle w:val="Pagrindinistekstas"/>
        <w:spacing w:before="90"/>
        <w:ind w:left="68"/>
        <w:jc w:val="center"/>
        <w:rPr>
          <w:color w:val="444444"/>
        </w:rPr>
      </w:pPr>
    </w:p>
    <w:p w:rsidR="00A04207" w:rsidRDefault="00A04207" w:rsidP="00A04207">
      <w:pPr>
        <w:pStyle w:val="Pagrindinistekstas"/>
        <w:spacing w:before="90"/>
        <w:ind w:left="68"/>
        <w:jc w:val="center"/>
        <w:rPr>
          <w:color w:val="444444"/>
        </w:rPr>
      </w:pPr>
    </w:p>
    <w:p w:rsidR="00A04207" w:rsidRDefault="00A0420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C5898">
      <w:pPr>
        <w:pStyle w:val="Pagrindinistekstas"/>
        <w:spacing w:before="90"/>
        <w:ind w:left="68"/>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8E6AF7" w:rsidRDefault="008E6AF7" w:rsidP="00A04207">
      <w:pPr>
        <w:pStyle w:val="Pagrindinistekstas"/>
        <w:spacing w:before="90"/>
        <w:ind w:left="68"/>
        <w:jc w:val="center"/>
        <w:rPr>
          <w:color w:val="444444"/>
        </w:rPr>
      </w:pPr>
    </w:p>
    <w:p w:rsidR="00A04207" w:rsidRPr="000E1BE2" w:rsidRDefault="00A04207" w:rsidP="008732DF">
      <w:pPr>
        <w:pStyle w:val="Pagrindinistekstas"/>
        <w:spacing w:before="90" w:line="480" w:lineRule="auto"/>
        <w:ind w:left="68"/>
        <w:jc w:val="center"/>
        <w:rPr>
          <w:color w:val="444444"/>
          <w:sz w:val="28"/>
          <w:szCs w:val="28"/>
        </w:rPr>
      </w:pPr>
      <w:r w:rsidRPr="000E1BE2">
        <w:rPr>
          <w:color w:val="444444"/>
          <w:sz w:val="28"/>
          <w:szCs w:val="28"/>
        </w:rPr>
        <w:t>TURINYS</w:t>
      </w:r>
    </w:p>
    <w:p w:rsidR="00A04207" w:rsidRDefault="00A04207" w:rsidP="008732DF">
      <w:pPr>
        <w:pStyle w:val="Pagrindinistekstas"/>
        <w:spacing w:line="480" w:lineRule="auto"/>
        <w:rPr>
          <w:sz w:val="23"/>
        </w:rPr>
      </w:pPr>
    </w:p>
    <w:p w:rsidR="00733A13" w:rsidRPr="00733A13" w:rsidRDefault="00BE08AD" w:rsidP="008732DF">
      <w:pPr>
        <w:pStyle w:val="Sraopastraipa"/>
        <w:numPr>
          <w:ilvl w:val="0"/>
          <w:numId w:val="2"/>
        </w:numPr>
        <w:tabs>
          <w:tab w:val="left" w:pos="372"/>
        </w:tabs>
        <w:spacing w:line="480" w:lineRule="auto"/>
        <w:ind w:hanging="135"/>
        <w:rPr>
          <w:sz w:val="25"/>
        </w:rPr>
      </w:pPr>
      <w:r>
        <w:rPr>
          <w:color w:val="444444"/>
          <w:w w:val="95"/>
          <w:sz w:val="25"/>
        </w:rPr>
        <w:t>s</w:t>
      </w:r>
      <w:r w:rsidR="006371E3">
        <w:rPr>
          <w:color w:val="444444"/>
          <w:w w:val="95"/>
          <w:sz w:val="25"/>
        </w:rPr>
        <w:t xml:space="preserve">kyrius    </w:t>
      </w:r>
      <w:r w:rsidR="00A04207">
        <w:rPr>
          <w:color w:val="444444"/>
          <w:w w:val="95"/>
          <w:sz w:val="25"/>
        </w:rPr>
        <w:t>BENDRIEJI</w:t>
      </w:r>
      <w:r w:rsidR="00D947A7">
        <w:rPr>
          <w:color w:val="444444"/>
          <w:w w:val="95"/>
          <w:sz w:val="25"/>
        </w:rPr>
        <w:t xml:space="preserve"> </w:t>
      </w:r>
      <w:r w:rsidR="00A04207">
        <w:rPr>
          <w:color w:val="444444"/>
          <w:w w:val="95"/>
          <w:sz w:val="25"/>
        </w:rPr>
        <w:t>NUOSTATAI</w:t>
      </w:r>
      <w:r w:rsidR="00D947A7">
        <w:rPr>
          <w:color w:val="444444"/>
          <w:w w:val="95"/>
          <w:sz w:val="25"/>
        </w:rPr>
        <w:t xml:space="preserve"> </w:t>
      </w:r>
    </w:p>
    <w:p w:rsidR="00A04207" w:rsidRPr="00733A13" w:rsidRDefault="00733A13" w:rsidP="00733A13">
      <w:pPr>
        <w:tabs>
          <w:tab w:val="left" w:pos="372"/>
        </w:tabs>
        <w:spacing w:line="480" w:lineRule="auto"/>
        <w:ind w:left="236"/>
        <w:rPr>
          <w:sz w:val="25"/>
        </w:rPr>
      </w:pPr>
      <w:r>
        <w:rPr>
          <w:color w:val="444444"/>
          <w:w w:val="95"/>
          <w:sz w:val="25"/>
        </w:rPr>
        <w:t xml:space="preserve">II </w:t>
      </w:r>
      <w:r w:rsidR="00BE08AD">
        <w:rPr>
          <w:color w:val="444444"/>
          <w:w w:val="95"/>
          <w:sz w:val="25"/>
        </w:rPr>
        <w:t>s</w:t>
      </w:r>
      <w:r>
        <w:rPr>
          <w:color w:val="444444"/>
          <w:w w:val="95"/>
          <w:sz w:val="25"/>
        </w:rPr>
        <w:t>kyrius SĄVOKOS IR APIBRĖŽIMAI</w:t>
      </w:r>
      <w:r w:rsidR="00D947A7" w:rsidRPr="00733A13">
        <w:rPr>
          <w:color w:val="444444"/>
          <w:w w:val="95"/>
          <w:sz w:val="25"/>
        </w:rPr>
        <w:t xml:space="preserve"> </w:t>
      </w:r>
    </w:p>
    <w:p w:rsidR="00A04207" w:rsidRPr="00733A13" w:rsidRDefault="00733A13" w:rsidP="00733A13">
      <w:pPr>
        <w:tabs>
          <w:tab w:val="left" w:pos="453"/>
        </w:tabs>
        <w:spacing w:line="480" w:lineRule="auto"/>
        <w:rPr>
          <w:sz w:val="25"/>
        </w:rPr>
      </w:pPr>
      <w:r>
        <w:rPr>
          <w:color w:val="444444"/>
          <w:w w:val="90"/>
          <w:sz w:val="25"/>
        </w:rPr>
        <w:t xml:space="preserve">    </w:t>
      </w:r>
      <w:r w:rsidRPr="00733A13">
        <w:rPr>
          <w:color w:val="444444"/>
          <w:w w:val="90"/>
          <w:sz w:val="25"/>
        </w:rPr>
        <w:t xml:space="preserve">III </w:t>
      </w:r>
      <w:r w:rsidR="006371E3" w:rsidRPr="00733A13">
        <w:rPr>
          <w:color w:val="444444"/>
          <w:w w:val="90"/>
          <w:sz w:val="25"/>
        </w:rPr>
        <w:t xml:space="preserve">skyrius    </w:t>
      </w:r>
      <w:r w:rsidR="001F2A17" w:rsidRPr="00733A13">
        <w:rPr>
          <w:color w:val="444444"/>
          <w:w w:val="90"/>
          <w:sz w:val="25"/>
        </w:rPr>
        <w:t>KODEKSO NUOSTATŲ TIKSLAI IR UŽDAVINIAI</w:t>
      </w:r>
    </w:p>
    <w:p w:rsidR="006371E3" w:rsidRPr="006371E3" w:rsidRDefault="00202E10" w:rsidP="00202E10">
      <w:pPr>
        <w:pStyle w:val="Sraopastraipa"/>
        <w:tabs>
          <w:tab w:val="left" w:pos="535"/>
        </w:tabs>
        <w:spacing w:before="1" w:line="480" w:lineRule="auto"/>
        <w:ind w:left="242" w:right="3504" w:firstLine="0"/>
        <w:rPr>
          <w:sz w:val="25"/>
        </w:rPr>
      </w:pPr>
      <w:r>
        <w:rPr>
          <w:color w:val="444444"/>
          <w:w w:val="95"/>
          <w:sz w:val="25"/>
        </w:rPr>
        <w:t xml:space="preserve">IV </w:t>
      </w:r>
      <w:r w:rsidR="00A04207">
        <w:rPr>
          <w:color w:val="444444"/>
          <w:w w:val="95"/>
          <w:sz w:val="25"/>
        </w:rPr>
        <w:t>skyrius</w:t>
      </w:r>
      <w:r w:rsidR="00D947A7">
        <w:rPr>
          <w:color w:val="444444"/>
          <w:w w:val="95"/>
          <w:sz w:val="25"/>
        </w:rPr>
        <w:t xml:space="preserve"> </w:t>
      </w:r>
      <w:r w:rsidR="00A04207">
        <w:rPr>
          <w:color w:val="444444"/>
          <w:w w:val="95"/>
          <w:sz w:val="25"/>
        </w:rPr>
        <w:t>KODEKSO</w:t>
      </w:r>
      <w:r w:rsidR="00D947A7">
        <w:rPr>
          <w:color w:val="444444"/>
          <w:w w:val="95"/>
          <w:sz w:val="25"/>
        </w:rPr>
        <w:t xml:space="preserve"> </w:t>
      </w:r>
      <w:r w:rsidR="00A04207">
        <w:rPr>
          <w:color w:val="444444"/>
          <w:w w:val="95"/>
          <w:sz w:val="25"/>
        </w:rPr>
        <w:t xml:space="preserve">TAIKYMAS </w:t>
      </w:r>
    </w:p>
    <w:p w:rsidR="00A04207" w:rsidRPr="00202E10" w:rsidRDefault="00202E10" w:rsidP="00202E10">
      <w:pPr>
        <w:tabs>
          <w:tab w:val="left" w:pos="535"/>
        </w:tabs>
        <w:spacing w:before="1" w:line="480" w:lineRule="auto"/>
        <w:ind w:right="3504"/>
        <w:rPr>
          <w:sz w:val="25"/>
        </w:rPr>
      </w:pPr>
      <w:r>
        <w:rPr>
          <w:color w:val="444444"/>
          <w:sz w:val="25"/>
        </w:rPr>
        <w:t xml:space="preserve">    </w:t>
      </w:r>
      <w:r w:rsidRPr="00202E10">
        <w:rPr>
          <w:color w:val="444444"/>
          <w:sz w:val="25"/>
        </w:rPr>
        <w:t xml:space="preserve">V </w:t>
      </w:r>
      <w:r w:rsidR="00A04207" w:rsidRPr="00202E10">
        <w:rPr>
          <w:color w:val="444444"/>
          <w:sz w:val="25"/>
        </w:rPr>
        <w:t>skyrius BENDROSIOS ETIKOS</w:t>
      </w:r>
      <w:r w:rsidR="00D947A7" w:rsidRPr="00202E10">
        <w:rPr>
          <w:color w:val="444444"/>
          <w:sz w:val="25"/>
        </w:rPr>
        <w:t xml:space="preserve"> </w:t>
      </w:r>
      <w:r w:rsidR="00A04207" w:rsidRPr="00202E10">
        <w:rPr>
          <w:color w:val="444444"/>
          <w:sz w:val="25"/>
        </w:rPr>
        <w:t>NORMOS</w:t>
      </w:r>
    </w:p>
    <w:p w:rsidR="00A04207" w:rsidRDefault="00202E10" w:rsidP="00202E10">
      <w:pPr>
        <w:tabs>
          <w:tab w:val="left" w:pos="554"/>
        </w:tabs>
        <w:spacing w:line="480" w:lineRule="auto"/>
        <w:rPr>
          <w:color w:val="444444"/>
          <w:w w:val="90"/>
          <w:sz w:val="25"/>
        </w:rPr>
      </w:pPr>
      <w:r>
        <w:rPr>
          <w:color w:val="444444"/>
          <w:w w:val="90"/>
          <w:sz w:val="25"/>
        </w:rPr>
        <w:t xml:space="preserve">    </w:t>
      </w:r>
      <w:r w:rsidRPr="00202E10">
        <w:rPr>
          <w:color w:val="444444"/>
          <w:w w:val="90"/>
          <w:sz w:val="25"/>
        </w:rPr>
        <w:t xml:space="preserve">VI </w:t>
      </w:r>
      <w:r w:rsidR="006371E3" w:rsidRPr="00202E10">
        <w:rPr>
          <w:color w:val="444444"/>
          <w:w w:val="90"/>
          <w:sz w:val="25"/>
        </w:rPr>
        <w:t xml:space="preserve">skyrius  </w:t>
      </w:r>
      <w:r w:rsidR="00A04207" w:rsidRPr="00202E10">
        <w:rPr>
          <w:color w:val="444444"/>
          <w:w w:val="90"/>
          <w:sz w:val="25"/>
        </w:rPr>
        <w:t>SANKCIJOS</w:t>
      </w:r>
    </w:p>
    <w:p w:rsidR="00F31DCA" w:rsidRDefault="00F31DCA" w:rsidP="00202E10">
      <w:pPr>
        <w:tabs>
          <w:tab w:val="left" w:pos="554"/>
        </w:tabs>
        <w:spacing w:line="480" w:lineRule="auto"/>
        <w:rPr>
          <w:color w:val="444444"/>
          <w:w w:val="90"/>
          <w:sz w:val="25"/>
        </w:rPr>
      </w:pPr>
      <w:r>
        <w:rPr>
          <w:color w:val="444444"/>
          <w:w w:val="90"/>
          <w:sz w:val="25"/>
        </w:rPr>
        <w:t xml:space="preserve">    VII skyrius ATSAKOMYBĖ UŽ DOPINGO VARTOJIMĄ</w:t>
      </w:r>
    </w:p>
    <w:p w:rsidR="001E60BC" w:rsidRPr="00202E10" w:rsidRDefault="001E60BC" w:rsidP="00202E10">
      <w:pPr>
        <w:tabs>
          <w:tab w:val="left" w:pos="554"/>
        </w:tabs>
        <w:spacing w:line="480" w:lineRule="auto"/>
        <w:rPr>
          <w:sz w:val="25"/>
        </w:rPr>
      </w:pPr>
      <w:r>
        <w:rPr>
          <w:color w:val="444444"/>
          <w:w w:val="90"/>
          <w:sz w:val="25"/>
        </w:rPr>
        <w:t xml:space="preserve">    VIII skyrius KODEKSO PAŽEIDIMŲ NAGRINĖJIMAS</w:t>
      </w:r>
    </w:p>
    <w:p w:rsidR="00A04207" w:rsidRDefault="001E60BC" w:rsidP="00202E10">
      <w:pPr>
        <w:tabs>
          <w:tab w:val="left" w:pos="631"/>
          <w:tab w:val="left" w:pos="4345"/>
        </w:tabs>
        <w:spacing w:before="6" w:line="480" w:lineRule="auto"/>
        <w:ind w:left="241" w:right="3225"/>
      </w:pPr>
      <w:r>
        <w:rPr>
          <w:color w:val="444444"/>
          <w:w w:val="95"/>
          <w:sz w:val="25"/>
        </w:rPr>
        <w:t>IX</w:t>
      </w:r>
      <w:r w:rsidR="00202E10">
        <w:rPr>
          <w:color w:val="444444"/>
          <w:w w:val="95"/>
          <w:sz w:val="25"/>
        </w:rPr>
        <w:t xml:space="preserve"> </w:t>
      </w:r>
      <w:r w:rsidR="00A04207" w:rsidRPr="00202E10">
        <w:rPr>
          <w:color w:val="444444"/>
          <w:w w:val="95"/>
          <w:sz w:val="25"/>
        </w:rPr>
        <w:t xml:space="preserve">skyrius </w:t>
      </w:r>
      <w:r w:rsidR="00A04207" w:rsidRPr="00202E10">
        <w:rPr>
          <w:color w:val="444444"/>
        </w:rPr>
        <w:t>BAIGIAMOSIOS NUOSTATOS</w:t>
      </w:r>
    </w:p>
    <w:p w:rsidR="00A04207" w:rsidRDefault="00A04207" w:rsidP="008732DF">
      <w:pPr>
        <w:spacing w:line="480" w:lineRule="auto"/>
        <w:sectPr w:rsidR="00A04207" w:rsidSect="00A04207">
          <w:headerReference w:type="default" r:id="rId8"/>
          <w:footerReference w:type="default" r:id="rId9"/>
          <w:pgSz w:w="11920" w:h="16840"/>
          <w:pgMar w:top="800" w:right="480" w:bottom="960" w:left="1460" w:header="605" w:footer="779" w:gutter="0"/>
          <w:pgNumType w:start="1"/>
          <w:cols w:space="720"/>
        </w:sectPr>
      </w:pPr>
    </w:p>
    <w:p w:rsidR="00A04207" w:rsidRDefault="00A04207" w:rsidP="008732DF">
      <w:pPr>
        <w:spacing w:line="480" w:lineRule="auto"/>
        <w:sectPr w:rsidR="00A04207">
          <w:headerReference w:type="default" r:id="rId10"/>
          <w:footerReference w:type="default" r:id="rId11"/>
          <w:type w:val="continuous"/>
          <w:pgSz w:w="11920" w:h="16840"/>
          <w:pgMar w:top="800" w:right="480" w:bottom="960" w:left="1460" w:header="605" w:footer="779" w:gutter="0"/>
          <w:pgNumType w:start="1"/>
          <w:cols w:space="720"/>
        </w:sectPr>
      </w:pPr>
    </w:p>
    <w:p w:rsidR="00A04207" w:rsidRDefault="00A04207" w:rsidP="00DF4C7C">
      <w:pPr>
        <w:spacing w:line="360" w:lineRule="auto"/>
        <w:rPr>
          <w:sz w:val="24"/>
          <w:szCs w:val="24"/>
        </w:rPr>
      </w:pPr>
    </w:p>
    <w:p w:rsidR="00A04207" w:rsidRPr="001F2A17" w:rsidRDefault="00A04207" w:rsidP="00DF4C7C">
      <w:pPr>
        <w:pStyle w:val="Pagrindinistekstas"/>
        <w:spacing w:before="1" w:line="360" w:lineRule="auto"/>
        <w:ind w:left="51"/>
        <w:jc w:val="center"/>
        <w:rPr>
          <w:b/>
          <w:color w:val="444444"/>
          <w:sz w:val="28"/>
          <w:szCs w:val="28"/>
        </w:rPr>
      </w:pPr>
      <w:r w:rsidRPr="001F2A17">
        <w:rPr>
          <w:b/>
          <w:color w:val="444444"/>
          <w:sz w:val="28"/>
          <w:szCs w:val="28"/>
        </w:rPr>
        <w:t>I SKYRIUS</w:t>
      </w:r>
    </w:p>
    <w:p w:rsidR="00EA5C93" w:rsidRPr="001F2A17" w:rsidRDefault="00EA5C93" w:rsidP="00DF4C7C">
      <w:pPr>
        <w:pStyle w:val="Pagrindinistekstas"/>
        <w:spacing w:before="1" w:line="360" w:lineRule="auto"/>
        <w:ind w:left="51"/>
        <w:jc w:val="center"/>
        <w:rPr>
          <w:b/>
          <w:sz w:val="28"/>
          <w:szCs w:val="28"/>
        </w:rPr>
      </w:pPr>
    </w:p>
    <w:p w:rsidR="00A04207" w:rsidRPr="001F2A17" w:rsidRDefault="00A04207" w:rsidP="00DF4C7C">
      <w:pPr>
        <w:pStyle w:val="Antrat1"/>
        <w:tabs>
          <w:tab w:val="left" w:pos="810"/>
          <w:tab w:val="left" w:pos="990"/>
        </w:tabs>
        <w:spacing w:line="360" w:lineRule="auto"/>
        <w:ind w:left="43"/>
        <w:jc w:val="center"/>
        <w:rPr>
          <w:sz w:val="28"/>
          <w:szCs w:val="28"/>
        </w:rPr>
      </w:pPr>
      <w:r w:rsidRPr="001F2A17">
        <w:rPr>
          <w:color w:val="444444"/>
          <w:sz w:val="28"/>
          <w:szCs w:val="28"/>
        </w:rPr>
        <w:t>BENDRIEJI NUOSTATAI</w:t>
      </w:r>
    </w:p>
    <w:p w:rsidR="00A04207" w:rsidRDefault="00A04207" w:rsidP="00DF4C7C">
      <w:pPr>
        <w:pStyle w:val="Pagrindinistekstas"/>
        <w:spacing w:before="4" w:line="360" w:lineRule="auto"/>
        <w:rPr>
          <w:b/>
          <w:sz w:val="23"/>
        </w:rPr>
      </w:pPr>
    </w:p>
    <w:p w:rsidR="00A04207" w:rsidRPr="00C27BC6" w:rsidRDefault="00A04207" w:rsidP="00DF4C7C">
      <w:pPr>
        <w:tabs>
          <w:tab w:val="left" w:pos="974"/>
        </w:tabs>
        <w:spacing w:line="360" w:lineRule="auto"/>
        <w:jc w:val="center"/>
        <w:rPr>
          <w:b/>
          <w:color w:val="444444"/>
          <w:sz w:val="28"/>
          <w:szCs w:val="28"/>
        </w:rPr>
      </w:pPr>
      <w:r w:rsidRPr="00C27BC6">
        <w:rPr>
          <w:b/>
          <w:color w:val="444444"/>
          <w:sz w:val="28"/>
          <w:szCs w:val="28"/>
        </w:rPr>
        <w:t>Lietuvos</w:t>
      </w:r>
      <w:r w:rsidR="008A0843" w:rsidRPr="00C27BC6">
        <w:rPr>
          <w:b/>
          <w:color w:val="444444"/>
          <w:sz w:val="28"/>
          <w:szCs w:val="28"/>
        </w:rPr>
        <w:t xml:space="preserve"> </w:t>
      </w:r>
      <w:r w:rsidR="009F17F2" w:rsidRPr="00C27BC6">
        <w:rPr>
          <w:b/>
          <w:color w:val="444444"/>
          <w:spacing w:val="-7"/>
          <w:sz w:val="28"/>
          <w:szCs w:val="28"/>
        </w:rPr>
        <w:t>šaškių</w:t>
      </w:r>
      <w:r w:rsidR="008A0843" w:rsidRPr="00C27BC6">
        <w:rPr>
          <w:b/>
          <w:color w:val="444444"/>
          <w:spacing w:val="-7"/>
          <w:sz w:val="28"/>
          <w:szCs w:val="28"/>
        </w:rPr>
        <w:t xml:space="preserve"> </w:t>
      </w:r>
      <w:r w:rsidRPr="00C27BC6">
        <w:rPr>
          <w:b/>
          <w:color w:val="444444"/>
          <w:sz w:val="28"/>
          <w:szCs w:val="28"/>
        </w:rPr>
        <w:t>federacijos</w:t>
      </w:r>
      <w:r w:rsidR="008A0843" w:rsidRPr="00C27BC6">
        <w:rPr>
          <w:b/>
          <w:color w:val="444444"/>
          <w:sz w:val="28"/>
          <w:szCs w:val="28"/>
        </w:rPr>
        <w:t xml:space="preserve"> </w:t>
      </w:r>
      <w:proofErr w:type="spellStart"/>
      <w:r w:rsidRPr="00C27BC6">
        <w:rPr>
          <w:b/>
          <w:color w:val="444444"/>
          <w:sz w:val="28"/>
          <w:szCs w:val="28"/>
        </w:rPr>
        <w:t>etikos</w:t>
      </w:r>
      <w:r w:rsidR="0077653F">
        <w:rPr>
          <w:b/>
          <w:color w:val="444444"/>
          <w:sz w:val="28"/>
          <w:szCs w:val="28"/>
        </w:rPr>
        <w:t>,antidopingo</w:t>
      </w:r>
      <w:proofErr w:type="spellEnd"/>
      <w:r w:rsidR="0077653F">
        <w:rPr>
          <w:b/>
          <w:color w:val="444444"/>
          <w:sz w:val="28"/>
          <w:szCs w:val="28"/>
        </w:rPr>
        <w:t xml:space="preserve"> </w:t>
      </w:r>
      <w:r w:rsidR="008A0843" w:rsidRPr="00C27BC6">
        <w:rPr>
          <w:b/>
          <w:color w:val="444444"/>
          <w:sz w:val="28"/>
          <w:szCs w:val="28"/>
        </w:rPr>
        <w:t xml:space="preserve"> </w:t>
      </w:r>
      <w:r w:rsidRPr="00C27BC6">
        <w:rPr>
          <w:b/>
          <w:color w:val="444444"/>
          <w:sz w:val="28"/>
          <w:szCs w:val="28"/>
        </w:rPr>
        <w:t>ir</w:t>
      </w:r>
      <w:r w:rsidR="008A0843" w:rsidRPr="00C27BC6">
        <w:rPr>
          <w:b/>
          <w:color w:val="444444"/>
          <w:sz w:val="28"/>
          <w:szCs w:val="28"/>
        </w:rPr>
        <w:t xml:space="preserve"> </w:t>
      </w:r>
      <w:r w:rsidRPr="00C27BC6">
        <w:rPr>
          <w:b/>
          <w:color w:val="444444"/>
          <w:sz w:val="28"/>
          <w:szCs w:val="28"/>
        </w:rPr>
        <w:t>drausm</w:t>
      </w:r>
      <w:r w:rsidR="005629E2" w:rsidRPr="00C27BC6">
        <w:rPr>
          <w:b/>
          <w:color w:val="444444"/>
          <w:sz w:val="28"/>
          <w:szCs w:val="28"/>
        </w:rPr>
        <w:t>ė</w:t>
      </w:r>
      <w:r w:rsidRPr="00C27BC6">
        <w:rPr>
          <w:b/>
          <w:color w:val="444444"/>
          <w:sz w:val="28"/>
          <w:szCs w:val="28"/>
        </w:rPr>
        <w:t>s</w:t>
      </w:r>
      <w:r w:rsidR="008A0843" w:rsidRPr="00C27BC6">
        <w:rPr>
          <w:b/>
          <w:color w:val="444444"/>
          <w:sz w:val="28"/>
          <w:szCs w:val="28"/>
        </w:rPr>
        <w:t xml:space="preserve"> </w:t>
      </w:r>
      <w:r w:rsidRPr="00C27BC6">
        <w:rPr>
          <w:b/>
          <w:color w:val="444444"/>
          <w:sz w:val="28"/>
          <w:szCs w:val="28"/>
        </w:rPr>
        <w:t>kodekso</w:t>
      </w:r>
      <w:r w:rsidR="008A0843" w:rsidRPr="00C27BC6">
        <w:rPr>
          <w:b/>
          <w:color w:val="444444"/>
          <w:sz w:val="28"/>
          <w:szCs w:val="28"/>
        </w:rPr>
        <w:t xml:space="preserve"> </w:t>
      </w:r>
      <w:r w:rsidR="00C27BC6">
        <w:rPr>
          <w:b/>
          <w:color w:val="444444"/>
          <w:sz w:val="28"/>
          <w:szCs w:val="28"/>
        </w:rPr>
        <w:t>paskirtis:</w:t>
      </w:r>
    </w:p>
    <w:p w:rsidR="00A04207" w:rsidRPr="008A0843" w:rsidRDefault="00A04207" w:rsidP="00DF4C7C">
      <w:pPr>
        <w:pStyle w:val="Sraopastraipa"/>
        <w:numPr>
          <w:ilvl w:val="0"/>
          <w:numId w:val="4"/>
        </w:numPr>
        <w:tabs>
          <w:tab w:val="left" w:pos="1089"/>
        </w:tabs>
        <w:spacing w:before="5" w:line="360" w:lineRule="auto"/>
        <w:ind w:left="236" w:right="146" w:firstLine="568"/>
        <w:rPr>
          <w:sz w:val="24"/>
          <w:szCs w:val="24"/>
        </w:rPr>
      </w:pPr>
      <w:r w:rsidRPr="008A0843">
        <w:rPr>
          <w:sz w:val="24"/>
          <w:szCs w:val="24"/>
        </w:rPr>
        <w:t>Lietuvos</w:t>
      </w:r>
      <w:r w:rsidR="00D947A7" w:rsidRPr="008A0843">
        <w:rPr>
          <w:sz w:val="24"/>
          <w:szCs w:val="24"/>
        </w:rPr>
        <w:t xml:space="preserve"> </w:t>
      </w:r>
      <w:r w:rsidR="009F17F2" w:rsidRPr="008A0843">
        <w:rPr>
          <w:spacing w:val="-15"/>
          <w:sz w:val="24"/>
          <w:szCs w:val="24"/>
        </w:rPr>
        <w:t>šaškių</w:t>
      </w:r>
      <w:r w:rsidR="00D947A7" w:rsidRPr="008A0843">
        <w:rPr>
          <w:spacing w:val="-15"/>
          <w:sz w:val="24"/>
          <w:szCs w:val="24"/>
        </w:rPr>
        <w:t xml:space="preserve"> </w:t>
      </w:r>
      <w:r w:rsidRPr="008A0843">
        <w:rPr>
          <w:sz w:val="24"/>
          <w:szCs w:val="24"/>
        </w:rPr>
        <w:t>federacijos</w:t>
      </w:r>
      <w:r w:rsidR="00D947A7" w:rsidRPr="008A0843">
        <w:rPr>
          <w:sz w:val="24"/>
          <w:szCs w:val="24"/>
        </w:rPr>
        <w:t xml:space="preserve"> </w:t>
      </w:r>
      <w:r w:rsidRPr="008A0843">
        <w:rPr>
          <w:sz w:val="24"/>
          <w:szCs w:val="24"/>
        </w:rPr>
        <w:t>etikos</w:t>
      </w:r>
      <w:r w:rsidR="00D947A7" w:rsidRPr="008A0843">
        <w:rPr>
          <w:sz w:val="24"/>
          <w:szCs w:val="24"/>
        </w:rPr>
        <w:t xml:space="preserve"> </w:t>
      </w:r>
      <w:r w:rsidRPr="008A0843">
        <w:rPr>
          <w:sz w:val="24"/>
          <w:szCs w:val="24"/>
        </w:rPr>
        <w:t>ir</w:t>
      </w:r>
      <w:r w:rsidR="00D947A7" w:rsidRPr="008A0843">
        <w:rPr>
          <w:sz w:val="24"/>
          <w:szCs w:val="24"/>
        </w:rPr>
        <w:t xml:space="preserve"> </w:t>
      </w:r>
      <w:r w:rsidRPr="008A0843">
        <w:rPr>
          <w:sz w:val="24"/>
          <w:szCs w:val="24"/>
        </w:rPr>
        <w:t>drausm</w:t>
      </w:r>
      <w:r w:rsidR="009F17F2" w:rsidRPr="008A0843">
        <w:rPr>
          <w:sz w:val="24"/>
          <w:szCs w:val="24"/>
        </w:rPr>
        <w:t>ė</w:t>
      </w:r>
      <w:r w:rsidRPr="008A0843">
        <w:rPr>
          <w:sz w:val="24"/>
          <w:szCs w:val="24"/>
        </w:rPr>
        <w:t>s</w:t>
      </w:r>
      <w:r w:rsidR="00D947A7" w:rsidRPr="008A0843">
        <w:rPr>
          <w:sz w:val="24"/>
          <w:szCs w:val="24"/>
        </w:rPr>
        <w:t xml:space="preserve"> </w:t>
      </w:r>
      <w:r w:rsidRPr="008A0843">
        <w:rPr>
          <w:sz w:val="24"/>
          <w:szCs w:val="24"/>
        </w:rPr>
        <w:t>kodekso</w:t>
      </w:r>
      <w:r w:rsidR="00D947A7" w:rsidRPr="008A0843">
        <w:rPr>
          <w:sz w:val="24"/>
          <w:szCs w:val="24"/>
        </w:rPr>
        <w:t xml:space="preserve"> </w:t>
      </w:r>
      <w:r w:rsidRPr="008A0843">
        <w:rPr>
          <w:sz w:val="24"/>
          <w:szCs w:val="24"/>
        </w:rPr>
        <w:t>paskirtis</w:t>
      </w:r>
      <w:r w:rsidRPr="008A0843">
        <w:rPr>
          <w:w w:val="90"/>
          <w:sz w:val="24"/>
          <w:szCs w:val="24"/>
        </w:rPr>
        <w:t>—</w:t>
      </w:r>
      <w:r w:rsidR="008A0843" w:rsidRPr="008A0843">
        <w:rPr>
          <w:w w:val="90"/>
          <w:sz w:val="24"/>
          <w:szCs w:val="24"/>
        </w:rPr>
        <w:t xml:space="preserve"> </w:t>
      </w:r>
      <w:r w:rsidRPr="008A0843">
        <w:rPr>
          <w:sz w:val="24"/>
          <w:szCs w:val="24"/>
        </w:rPr>
        <w:t>nustatyti</w:t>
      </w:r>
      <w:r w:rsidR="00D947A7" w:rsidRPr="008A0843">
        <w:rPr>
          <w:sz w:val="24"/>
          <w:szCs w:val="24"/>
        </w:rPr>
        <w:t xml:space="preserve"> </w:t>
      </w:r>
      <w:r w:rsidRPr="008A0843">
        <w:rPr>
          <w:sz w:val="24"/>
          <w:szCs w:val="24"/>
        </w:rPr>
        <w:t xml:space="preserve">garbingo žaidimo ir su juo susijusios veiklos, </w:t>
      </w:r>
      <w:r w:rsidR="00D947A7" w:rsidRPr="008A0843">
        <w:rPr>
          <w:sz w:val="24"/>
          <w:szCs w:val="24"/>
        </w:rPr>
        <w:t>sportininkų, teisėjų, trenerių, L</w:t>
      </w:r>
      <w:r w:rsidR="00BB7CEC" w:rsidRPr="008A0843">
        <w:rPr>
          <w:sz w:val="24"/>
          <w:szCs w:val="24"/>
        </w:rPr>
        <w:t>ietuvos šaškių federacijos</w:t>
      </w:r>
      <w:r w:rsidR="00D947A7" w:rsidRPr="008A0843">
        <w:rPr>
          <w:sz w:val="24"/>
          <w:szCs w:val="24"/>
        </w:rPr>
        <w:t xml:space="preserve"> narių ir kitų asmenų, susijusių su šaškių sporto šaka </w:t>
      </w:r>
      <w:r w:rsidR="00BB7CEC" w:rsidRPr="008A0843">
        <w:rPr>
          <w:sz w:val="24"/>
          <w:szCs w:val="24"/>
        </w:rPr>
        <w:t xml:space="preserve">ir dalyvaujančių Lietuvos šaškių federacijos veikloje </w:t>
      </w:r>
      <w:r w:rsidRPr="008A0843">
        <w:rPr>
          <w:sz w:val="24"/>
          <w:szCs w:val="24"/>
        </w:rPr>
        <w:t>elgesio vertybin</w:t>
      </w:r>
      <w:r w:rsidR="00C27BC6">
        <w:rPr>
          <w:sz w:val="24"/>
          <w:szCs w:val="24"/>
        </w:rPr>
        <w:t>ių</w:t>
      </w:r>
      <w:r w:rsidRPr="008A0843">
        <w:rPr>
          <w:sz w:val="24"/>
          <w:szCs w:val="24"/>
        </w:rPr>
        <w:t xml:space="preserve"> principus, elgesio nuostatas</w:t>
      </w:r>
      <w:r w:rsidR="00BB7CEC" w:rsidRPr="008A0843">
        <w:rPr>
          <w:sz w:val="24"/>
          <w:szCs w:val="24"/>
        </w:rPr>
        <w:t>, pripažinti, palaikyti, puoselėti šaškių kaip sporto šakos ir garbingo žaidimo įvaizdį, nustatyti atsakomybę už šio kodekso ir kitų aktų nuostatų pažeidimus</w:t>
      </w:r>
      <w:r w:rsidR="008A0843">
        <w:rPr>
          <w:sz w:val="24"/>
          <w:szCs w:val="24"/>
        </w:rPr>
        <w:t>.</w:t>
      </w:r>
    </w:p>
    <w:p w:rsidR="00A04207" w:rsidRPr="00087AEC" w:rsidRDefault="00A04207" w:rsidP="00DF4C7C">
      <w:pPr>
        <w:pStyle w:val="Sraopastraipa"/>
        <w:numPr>
          <w:ilvl w:val="0"/>
          <w:numId w:val="4"/>
        </w:numPr>
        <w:tabs>
          <w:tab w:val="left" w:pos="1089"/>
        </w:tabs>
        <w:spacing w:before="5" w:line="360" w:lineRule="auto"/>
        <w:ind w:left="236" w:right="146" w:firstLine="568"/>
        <w:rPr>
          <w:sz w:val="24"/>
          <w:szCs w:val="24"/>
        </w:rPr>
      </w:pPr>
      <w:r w:rsidRPr="008A0843">
        <w:rPr>
          <w:sz w:val="24"/>
          <w:szCs w:val="24"/>
        </w:rPr>
        <w:t>Lietuvos ša</w:t>
      </w:r>
      <w:r w:rsidR="009F17F2" w:rsidRPr="008A0843">
        <w:rPr>
          <w:sz w:val="24"/>
          <w:szCs w:val="24"/>
        </w:rPr>
        <w:t>škių</w:t>
      </w:r>
      <w:r w:rsidR="00087AEC" w:rsidRPr="008A0843">
        <w:rPr>
          <w:sz w:val="24"/>
          <w:szCs w:val="24"/>
        </w:rPr>
        <w:t xml:space="preserve"> federacijos etikos</w:t>
      </w:r>
      <w:r w:rsidR="00A771A8">
        <w:rPr>
          <w:sz w:val="24"/>
          <w:szCs w:val="24"/>
        </w:rPr>
        <w:t xml:space="preserve">, </w:t>
      </w:r>
      <w:proofErr w:type="spellStart"/>
      <w:r w:rsidR="00A771A8">
        <w:rPr>
          <w:sz w:val="24"/>
          <w:szCs w:val="24"/>
        </w:rPr>
        <w:t>antidopingo</w:t>
      </w:r>
      <w:proofErr w:type="spellEnd"/>
      <w:r w:rsidR="00087AEC" w:rsidRPr="008A0843">
        <w:rPr>
          <w:sz w:val="24"/>
          <w:szCs w:val="24"/>
        </w:rPr>
        <w:t xml:space="preserve"> ir drausmė</w:t>
      </w:r>
      <w:r w:rsidRPr="008A0843">
        <w:rPr>
          <w:sz w:val="24"/>
          <w:szCs w:val="24"/>
        </w:rPr>
        <w:t xml:space="preserve">s kodeksas </w:t>
      </w:r>
      <w:r w:rsidR="00A771A8">
        <w:rPr>
          <w:sz w:val="24"/>
          <w:szCs w:val="24"/>
        </w:rPr>
        <w:t>bei</w:t>
      </w:r>
      <w:r w:rsidRPr="008A0843">
        <w:rPr>
          <w:sz w:val="24"/>
          <w:szCs w:val="24"/>
        </w:rPr>
        <w:t xml:space="preserve"> jo nuostatos remiasi jau suformuotais etikos </w:t>
      </w:r>
      <w:r w:rsidR="00087AEC" w:rsidRPr="008A0843">
        <w:rPr>
          <w:sz w:val="24"/>
          <w:szCs w:val="24"/>
        </w:rPr>
        <w:t>principais kituose teisė</w:t>
      </w:r>
      <w:r w:rsidRPr="008A0843">
        <w:rPr>
          <w:sz w:val="24"/>
          <w:szCs w:val="24"/>
        </w:rPr>
        <w:t xml:space="preserve">s aktuose: </w:t>
      </w:r>
      <w:r w:rsidR="008A0843">
        <w:rPr>
          <w:sz w:val="24"/>
          <w:szCs w:val="24"/>
        </w:rPr>
        <w:t xml:space="preserve">Tarptautinės šaškių federacijos </w:t>
      </w:r>
      <w:r w:rsidR="0077653F">
        <w:rPr>
          <w:sz w:val="24"/>
          <w:szCs w:val="24"/>
        </w:rPr>
        <w:t>(FMJD )</w:t>
      </w:r>
      <w:r w:rsidR="008A0843">
        <w:rPr>
          <w:sz w:val="24"/>
          <w:szCs w:val="24"/>
        </w:rPr>
        <w:t>taisyklėmis</w:t>
      </w:r>
      <w:r w:rsidR="00A771A8">
        <w:rPr>
          <w:sz w:val="24"/>
          <w:szCs w:val="24"/>
        </w:rPr>
        <w:t>,</w:t>
      </w:r>
      <w:r w:rsidR="0077653F">
        <w:rPr>
          <w:sz w:val="24"/>
          <w:szCs w:val="24"/>
        </w:rPr>
        <w:t xml:space="preserve"> </w:t>
      </w:r>
      <w:r w:rsidRPr="008A0843">
        <w:rPr>
          <w:sz w:val="24"/>
          <w:szCs w:val="24"/>
        </w:rPr>
        <w:t>Etikos kodeksu</w:t>
      </w:r>
      <w:r w:rsidR="0077653F">
        <w:rPr>
          <w:sz w:val="24"/>
          <w:szCs w:val="24"/>
        </w:rPr>
        <w:t xml:space="preserve">, </w:t>
      </w:r>
      <w:proofErr w:type="spellStart"/>
      <w:r w:rsidR="00A771A8">
        <w:rPr>
          <w:sz w:val="24"/>
          <w:szCs w:val="24"/>
        </w:rPr>
        <w:t>antidopingo</w:t>
      </w:r>
      <w:proofErr w:type="spellEnd"/>
      <w:r w:rsidR="00A771A8">
        <w:rPr>
          <w:sz w:val="24"/>
          <w:szCs w:val="24"/>
        </w:rPr>
        <w:t xml:space="preserve"> taisyklėmis,</w:t>
      </w:r>
      <w:r w:rsidR="0077653F">
        <w:rPr>
          <w:sz w:val="24"/>
          <w:szCs w:val="24"/>
        </w:rPr>
        <w:t xml:space="preserve"> </w:t>
      </w:r>
      <w:r w:rsidR="00A771A8" w:rsidRPr="008A0843">
        <w:rPr>
          <w:sz w:val="24"/>
          <w:szCs w:val="24"/>
        </w:rPr>
        <w:t>Tarptautinio olimpinio komiteto (TOK)</w:t>
      </w:r>
      <w:r w:rsidR="00A771A8">
        <w:rPr>
          <w:sz w:val="24"/>
          <w:szCs w:val="24"/>
        </w:rPr>
        <w:t xml:space="preserve">, </w:t>
      </w:r>
      <w:r w:rsidR="00A771A8" w:rsidRPr="008A0843">
        <w:rPr>
          <w:sz w:val="24"/>
          <w:szCs w:val="24"/>
        </w:rPr>
        <w:t xml:space="preserve"> </w:t>
      </w:r>
      <w:r w:rsidR="00D75D0F">
        <w:rPr>
          <w:sz w:val="24"/>
          <w:szCs w:val="24"/>
        </w:rPr>
        <w:t xml:space="preserve"> Lietuvos šaškių federacijos įstatais </w:t>
      </w:r>
      <w:r w:rsidRPr="008A0843">
        <w:rPr>
          <w:sz w:val="24"/>
          <w:szCs w:val="24"/>
        </w:rPr>
        <w:t xml:space="preserve"> ir</w:t>
      </w:r>
      <w:r w:rsidR="00D75D0F">
        <w:rPr>
          <w:sz w:val="24"/>
          <w:szCs w:val="24"/>
        </w:rPr>
        <w:t xml:space="preserve"> </w:t>
      </w:r>
      <w:r w:rsidRPr="008A0843">
        <w:rPr>
          <w:sz w:val="24"/>
          <w:szCs w:val="24"/>
        </w:rPr>
        <w:t>kt.</w:t>
      </w:r>
    </w:p>
    <w:p w:rsidR="00A04207" w:rsidRPr="00087AEC" w:rsidRDefault="00A04207" w:rsidP="00DF4C7C">
      <w:pPr>
        <w:pStyle w:val="Sraopastraipa"/>
        <w:numPr>
          <w:ilvl w:val="0"/>
          <w:numId w:val="4"/>
        </w:numPr>
        <w:tabs>
          <w:tab w:val="left" w:pos="1094"/>
        </w:tabs>
        <w:spacing w:line="360" w:lineRule="auto"/>
        <w:ind w:left="245" w:right="137" w:firstLine="564"/>
        <w:rPr>
          <w:sz w:val="24"/>
          <w:szCs w:val="24"/>
        </w:rPr>
      </w:pPr>
      <w:r w:rsidRPr="00087AEC">
        <w:rPr>
          <w:sz w:val="24"/>
          <w:szCs w:val="24"/>
        </w:rPr>
        <w:t>Lietuvos</w:t>
      </w:r>
      <w:r w:rsidR="0018193A">
        <w:rPr>
          <w:sz w:val="24"/>
          <w:szCs w:val="24"/>
        </w:rPr>
        <w:t xml:space="preserve"> </w:t>
      </w:r>
      <w:r w:rsidR="008732DF" w:rsidRPr="00087AEC">
        <w:rPr>
          <w:sz w:val="24"/>
          <w:szCs w:val="24"/>
        </w:rPr>
        <w:t>ša</w:t>
      </w:r>
      <w:r w:rsidR="009F17F2">
        <w:rPr>
          <w:sz w:val="24"/>
          <w:szCs w:val="24"/>
        </w:rPr>
        <w:t>škių</w:t>
      </w:r>
      <w:r w:rsidR="0018193A">
        <w:rPr>
          <w:sz w:val="24"/>
          <w:szCs w:val="24"/>
        </w:rPr>
        <w:t xml:space="preserve"> </w:t>
      </w:r>
      <w:r w:rsidRPr="00087AEC">
        <w:rPr>
          <w:sz w:val="24"/>
          <w:szCs w:val="24"/>
        </w:rPr>
        <w:t>federacijos</w:t>
      </w:r>
      <w:r w:rsidR="0018193A">
        <w:rPr>
          <w:sz w:val="24"/>
          <w:szCs w:val="24"/>
        </w:rPr>
        <w:t xml:space="preserve"> </w:t>
      </w:r>
      <w:proofErr w:type="spellStart"/>
      <w:r w:rsidRPr="00087AEC">
        <w:rPr>
          <w:sz w:val="24"/>
          <w:szCs w:val="24"/>
        </w:rPr>
        <w:t>etikos</w:t>
      </w:r>
      <w:r w:rsidR="0077653F">
        <w:rPr>
          <w:sz w:val="24"/>
          <w:szCs w:val="24"/>
        </w:rPr>
        <w:t>,antidopingo</w:t>
      </w:r>
      <w:proofErr w:type="spellEnd"/>
      <w:r w:rsidR="0018193A">
        <w:rPr>
          <w:sz w:val="24"/>
          <w:szCs w:val="24"/>
        </w:rPr>
        <w:t xml:space="preserve"> </w:t>
      </w:r>
      <w:r w:rsidRPr="00087AEC">
        <w:rPr>
          <w:sz w:val="24"/>
          <w:szCs w:val="24"/>
        </w:rPr>
        <w:t>ir</w:t>
      </w:r>
      <w:r w:rsidR="0018193A">
        <w:rPr>
          <w:sz w:val="24"/>
          <w:szCs w:val="24"/>
        </w:rPr>
        <w:t xml:space="preserve"> </w:t>
      </w:r>
      <w:r w:rsidRPr="00087AEC">
        <w:rPr>
          <w:sz w:val="24"/>
          <w:szCs w:val="24"/>
        </w:rPr>
        <w:t>drausm</w:t>
      </w:r>
      <w:r w:rsidR="0018193A">
        <w:rPr>
          <w:sz w:val="24"/>
          <w:szCs w:val="24"/>
        </w:rPr>
        <w:t>ė</w:t>
      </w:r>
      <w:r w:rsidRPr="00087AEC">
        <w:rPr>
          <w:sz w:val="24"/>
          <w:szCs w:val="24"/>
        </w:rPr>
        <w:t>s</w:t>
      </w:r>
      <w:r w:rsidR="0018193A">
        <w:rPr>
          <w:sz w:val="24"/>
          <w:szCs w:val="24"/>
        </w:rPr>
        <w:t xml:space="preserve"> </w:t>
      </w:r>
      <w:r w:rsidRPr="00087AEC">
        <w:rPr>
          <w:sz w:val="24"/>
          <w:szCs w:val="24"/>
        </w:rPr>
        <w:t>kodeksas</w:t>
      </w:r>
      <w:r w:rsidR="0018193A">
        <w:rPr>
          <w:sz w:val="24"/>
          <w:szCs w:val="24"/>
        </w:rPr>
        <w:t xml:space="preserve"> </w:t>
      </w:r>
      <w:r w:rsidRPr="00087AEC">
        <w:rPr>
          <w:sz w:val="24"/>
          <w:szCs w:val="24"/>
        </w:rPr>
        <w:t>nustato</w:t>
      </w:r>
      <w:r w:rsidR="0018193A">
        <w:rPr>
          <w:sz w:val="24"/>
          <w:szCs w:val="24"/>
        </w:rPr>
        <w:t xml:space="preserve"> </w:t>
      </w:r>
      <w:r w:rsidRPr="00087AEC">
        <w:rPr>
          <w:sz w:val="24"/>
          <w:szCs w:val="24"/>
        </w:rPr>
        <w:t>pažeidimus,</w:t>
      </w:r>
      <w:r w:rsidR="0018193A">
        <w:rPr>
          <w:sz w:val="24"/>
          <w:szCs w:val="24"/>
        </w:rPr>
        <w:t xml:space="preserve"> </w:t>
      </w:r>
      <w:r w:rsidRPr="00087AEC">
        <w:rPr>
          <w:sz w:val="24"/>
          <w:szCs w:val="24"/>
        </w:rPr>
        <w:t>už</w:t>
      </w:r>
      <w:r w:rsidR="0018193A">
        <w:rPr>
          <w:sz w:val="24"/>
          <w:szCs w:val="24"/>
        </w:rPr>
        <w:t xml:space="preserve"> </w:t>
      </w:r>
      <w:r w:rsidRPr="00087AEC">
        <w:rPr>
          <w:sz w:val="24"/>
          <w:szCs w:val="24"/>
        </w:rPr>
        <w:t>kuriuos taikomos kodekse nustatytos sankcijos. Šis kodeksas taip pat reglamentuoja atsakomybę bei jos taikymo sąlyg</w:t>
      </w:r>
      <w:r w:rsidR="008732DF" w:rsidRPr="00087AEC">
        <w:rPr>
          <w:sz w:val="24"/>
          <w:szCs w:val="24"/>
        </w:rPr>
        <w:t>as už kituose Lietuvos  ša</w:t>
      </w:r>
      <w:r w:rsidR="009F17F2">
        <w:rPr>
          <w:sz w:val="24"/>
          <w:szCs w:val="24"/>
        </w:rPr>
        <w:t>škių</w:t>
      </w:r>
      <w:r w:rsidR="0018193A">
        <w:rPr>
          <w:sz w:val="24"/>
          <w:szCs w:val="24"/>
        </w:rPr>
        <w:t xml:space="preserve"> </w:t>
      </w:r>
      <w:r w:rsidR="00087AEC" w:rsidRPr="00087AEC">
        <w:rPr>
          <w:sz w:val="24"/>
          <w:szCs w:val="24"/>
        </w:rPr>
        <w:t>federacijos organų</w:t>
      </w:r>
      <w:r w:rsidRPr="00087AEC">
        <w:rPr>
          <w:sz w:val="24"/>
          <w:szCs w:val="24"/>
        </w:rPr>
        <w:t xml:space="preserve"> ir/</w:t>
      </w:r>
      <w:r w:rsidR="0018193A">
        <w:rPr>
          <w:sz w:val="24"/>
          <w:szCs w:val="24"/>
        </w:rPr>
        <w:t xml:space="preserve"> </w:t>
      </w:r>
      <w:r w:rsidRPr="00087AEC">
        <w:rPr>
          <w:sz w:val="24"/>
          <w:szCs w:val="24"/>
        </w:rPr>
        <w:t>ar administracijos patvirtintuose dokumentuose</w:t>
      </w:r>
      <w:r w:rsidR="008732DF" w:rsidRPr="00087AEC">
        <w:rPr>
          <w:sz w:val="24"/>
          <w:szCs w:val="24"/>
        </w:rPr>
        <w:t>.</w:t>
      </w:r>
    </w:p>
    <w:p w:rsidR="00DF4C7C" w:rsidRPr="00087AEC" w:rsidRDefault="008732DF" w:rsidP="00087AEC">
      <w:pPr>
        <w:pStyle w:val="Sraopastraipa"/>
        <w:numPr>
          <w:ilvl w:val="0"/>
          <w:numId w:val="4"/>
        </w:numPr>
        <w:tabs>
          <w:tab w:val="left" w:pos="1099"/>
        </w:tabs>
        <w:spacing w:line="360" w:lineRule="auto"/>
        <w:ind w:left="244" w:right="152" w:firstLine="567"/>
        <w:rPr>
          <w:b/>
          <w:w w:val="95"/>
          <w:sz w:val="28"/>
          <w:szCs w:val="28"/>
        </w:rPr>
      </w:pPr>
      <w:r w:rsidRPr="00087AEC">
        <w:rPr>
          <w:sz w:val="24"/>
          <w:szCs w:val="24"/>
        </w:rPr>
        <w:t>Lietuvos ša</w:t>
      </w:r>
      <w:r w:rsidR="009F17F2">
        <w:rPr>
          <w:sz w:val="24"/>
          <w:szCs w:val="24"/>
        </w:rPr>
        <w:t>škių</w:t>
      </w:r>
      <w:r w:rsidR="00A04207" w:rsidRPr="00087AEC">
        <w:rPr>
          <w:sz w:val="24"/>
          <w:szCs w:val="24"/>
        </w:rPr>
        <w:t xml:space="preserve"> federacijos etikos</w:t>
      </w:r>
      <w:r w:rsidR="00A771A8">
        <w:rPr>
          <w:sz w:val="24"/>
          <w:szCs w:val="24"/>
        </w:rPr>
        <w:t>,</w:t>
      </w:r>
      <w:r w:rsidR="0077653F">
        <w:rPr>
          <w:sz w:val="24"/>
          <w:szCs w:val="24"/>
        </w:rPr>
        <w:t xml:space="preserve"> </w:t>
      </w:r>
      <w:proofErr w:type="spellStart"/>
      <w:r w:rsidR="00A771A8">
        <w:rPr>
          <w:sz w:val="24"/>
          <w:szCs w:val="24"/>
        </w:rPr>
        <w:t>antidopingo</w:t>
      </w:r>
      <w:proofErr w:type="spellEnd"/>
      <w:r w:rsidR="00A04207" w:rsidRPr="00087AEC">
        <w:rPr>
          <w:sz w:val="24"/>
          <w:szCs w:val="24"/>
        </w:rPr>
        <w:t xml:space="preserve"> ir </w:t>
      </w:r>
      <w:proofErr w:type="spellStart"/>
      <w:r w:rsidR="00A04207" w:rsidRPr="00087AEC">
        <w:rPr>
          <w:sz w:val="24"/>
          <w:szCs w:val="24"/>
        </w:rPr>
        <w:t>drausmês</w:t>
      </w:r>
      <w:proofErr w:type="spellEnd"/>
      <w:r w:rsidR="00A04207" w:rsidRPr="00087AEC">
        <w:rPr>
          <w:sz w:val="24"/>
          <w:szCs w:val="24"/>
        </w:rPr>
        <w:t xml:space="preserve"> kod</w:t>
      </w:r>
      <w:r w:rsidRPr="00087AEC">
        <w:rPr>
          <w:sz w:val="24"/>
          <w:szCs w:val="24"/>
        </w:rPr>
        <w:t>eksas nustato Lietuvos  ša</w:t>
      </w:r>
      <w:r w:rsidR="009F17F2">
        <w:rPr>
          <w:sz w:val="24"/>
          <w:szCs w:val="24"/>
        </w:rPr>
        <w:t>škių</w:t>
      </w:r>
      <w:r w:rsidRPr="00087AEC">
        <w:rPr>
          <w:sz w:val="24"/>
          <w:szCs w:val="24"/>
        </w:rPr>
        <w:t xml:space="preserve"> federacijos drausminių organų sudarymo tvarką, jų</w:t>
      </w:r>
      <w:r w:rsidR="00A04207" w:rsidRPr="00087AEC">
        <w:rPr>
          <w:sz w:val="24"/>
          <w:szCs w:val="24"/>
        </w:rPr>
        <w:t xml:space="preserve"> kompetenciją bei taisykles, kuriomis v</w:t>
      </w:r>
      <w:r w:rsidRPr="00087AEC">
        <w:rPr>
          <w:sz w:val="24"/>
          <w:szCs w:val="24"/>
        </w:rPr>
        <w:t>adovaudamiesi Lietuvos  ša</w:t>
      </w:r>
      <w:r w:rsidR="009F17F2">
        <w:rPr>
          <w:sz w:val="24"/>
          <w:szCs w:val="24"/>
        </w:rPr>
        <w:t>škių</w:t>
      </w:r>
      <w:r w:rsidR="00A04207" w:rsidRPr="00087AEC">
        <w:rPr>
          <w:sz w:val="24"/>
          <w:szCs w:val="24"/>
        </w:rPr>
        <w:t xml:space="preserve"> federacijos dr</w:t>
      </w:r>
      <w:r w:rsidRPr="00087AEC">
        <w:rPr>
          <w:sz w:val="24"/>
          <w:szCs w:val="24"/>
        </w:rPr>
        <w:t>ausminiai organai sprendžia jų</w:t>
      </w:r>
      <w:r w:rsidR="00A04207" w:rsidRPr="00087AEC">
        <w:rPr>
          <w:sz w:val="24"/>
          <w:szCs w:val="24"/>
        </w:rPr>
        <w:t xml:space="preserve"> kompetencijai priskirtus</w:t>
      </w:r>
      <w:r w:rsidR="0018193A">
        <w:rPr>
          <w:sz w:val="24"/>
          <w:szCs w:val="24"/>
        </w:rPr>
        <w:t xml:space="preserve"> </w:t>
      </w:r>
      <w:r w:rsidR="00A04207" w:rsidRPr="00087AEC">
        <w:rPr>
          <w:sz w:val="24"/>
          <w:szCs w:val="24"/>
        </w:rPr>
        <w:t>klausimus.</w:t>
      </w:r>
    </w:p>
    <w:p w:rsidR="00DF4C7C" w:rsidRDefault="00DF4C7C" w:rsidP="00DF4C7C">
      <w:pPr>
        <w:pStyle w:val="Pagrindinistekstas"/>
        <w:jc w:val="center"/>
        <w:rPr>
          <w:b/>
          <w:w w:val="95"/>
          <w:sz w:val="28"/>
          <w:szCs w:val="28"/>
        </w:rPr>
      </w:pPr>
    </w:p>
    <w:p w:rsidR="00EA5C93" w:rsidRDefault="00A04207" w:rsidP="00C27BC6">
      <w:pPr>
        <w:pStyle w:val="Pagrindinistekstas"/>
        <w:spacing w:line="360" w:lineRule="auto"/>
        <w:jc w:val="center"/>
        <w:rPr>
          <w:b/>
          <w:w w:val="95"/>
          <w:sz w:val="28"/>
          <w:szCs w:val="28"/>
        </w:rPr>
      </w:pPr>
      <w:proofErr w:type="spellStart"/>
      <w:r w:rsidRPr="00DF4C7C">
        <w:rPr>
          <w:b/>
          <w:w w:val="95"/>
          <w:sz w:val="28"/>
          <w:szCs w:val="28"/>
        </w:rPr>
        <w:t>Il</w:t>
      </w:r>
      <w:proofErr w:type="spellEnd"/>
      <w:r w:rsidRPr="00DF4C7C">
        <w:rPr>
          <w:b/>
          <w:w w:val="95"/>
          <w:sz w:val="28"/>
          <w:szCs w:val="28"/>
        </w:rPr>
        <w:t xml:space="preserve"> SKYRIUS</w:t>
      </w:r>
    </w:p>
    <w:p w:rsidR="0018193A" w:rsidRDefault="0018193A" w:rsidP="00C27BC6">
      <w:pPr>
        <w:pStyle w:val="Pagrindinistekstas"/>
        <w:spacing w:line="360" w:lineRule="auto"/>
        <w:jc w:val="center"/>
        <w:rPr>
          <w:b/>
          <w:w w:val="95"/>
          <w:sz w:val="28"/>
          <w:szCs w:val="28"/>
        </w:rPr>
      </w:pPr>
      <w:r>
        <w:rPr>
          <w:b/>
          <w:w w:val="95"/>
          <w:sz w:val="28"/>
          <w:szCs w:val="28"/>
        </w:rPr>
        <w:t>SĄVOKOS IR APIBRĖŽIMAI</w:t>
      </w:r>
    </w:p>
    <w:p w:rsidR="0018193A" w:rsidRDefault="0018193A" w:rsidP="0018193A">
      <w:pPr>
        <w:pStyle w:val="Pagrindinistekstas"/>
        <w:rPr>
          <w:b/>
          <w:w w:val="95"/>
          <w:sz w:val="28"/>
          <w:szCs w:val="28"/>
        </w:rPr>
      </w:pPr>
    </w:p>
    <w:p w:rsidR="0077653F" w:rsidRDefault="0018193A" w:rsidP="008B6E36">
      <w:pPr>
        <w:pStyle w:val="Pagrindinistekstas"/>
        <w:spacing w:line="360" w:lineRule="auto"/>
        <w:ind w:firstLine="720"/>
        <w:rPr>
          <w:sz w:val="24"/>
          <w:szCs w:val="24"/>
        </w:rPr>
      </w:pPr>
      <w:r w:rsidRPr="0018193A">
        <w:rPr>
          <w:sz w:val="24"/>
          <w:szCs w:val="24"/>
        </w:rPr>
        <w:t xml:space="preserve">Lietuvos </w:t>
      </w:r>
      <w:r>
        <w:rPr>
          <w:sz w:val="24"/>
          <w:szCs w:val="24"/>
        </w:rPr>
        <w:t xml:space="preserve">šaškių federacijos </w:t>
      </w:r>
      <w:proofErr w:type="spellStart"/>
      <w:r w:rsidR="00C634C5">
        <w:rPr>
          <w:sz w:val="24"/>
          <w:szCs w:val="24"/>
        </w:rPr>
        <w:t>E</w:t>
      </w:r>
      <w:r>
        <w:rPr>
          <w:sz w:val="24"/>
          <w:szCs w:val="24"/>
        </w:rPr>
        <w:t>tikos</w:t>
      </w:r>
      <w:r w:rsidR="0077653F">
        <w:rPr>
          <w:sz w:val="24"/>
          <w:szCs w:val="24"/>
        </w:rPr>
        <w:t>,antidopingo</w:t>
      </w:r>
      <w:proofErr w:type="spellEnd"/>
      <w:r w:rsidR="0077653F">
        <w:rPr>
          <w:sz w:val="24"/>
          <w:szCs w:val="24"/>
        </w:rPr>
        <w:t xml:space="preserve"> </w:t>
      </w:r>
      <w:r>
        <w:rPr>
          <w:sz w:val="24"/>
          <w:szCs w:val="24"/>
        </w:rPr>
        <w:t xml:space="preserve"> ir drausmės kodekse naudojamos sąvokos ir </w:t>
      </w:r>
      <w:r w:rsidR="0077653F">
        <w:rPr>
          <w:sz w:val="24"/>
          <w:szCs w:val="24"/>
        </w:rPr>
        <w:t xml:space="preserve">  </w:t>
      </w:r>
    </w:p>
    <w:p w:rsidR="0018193A" w:rsidRPr="0018193A" w:rsidRDefault="0018193A" w:rsidP="008B6E36">
      <w:pPr>
        <w:pStyle w:val="Pagrindinistekstas"/>
        <w:spacing w:line="360" w:lineRule="auto"/>
        <w:ind w:firstLine="720"/>
        <w:rPr>
          <w:sz w:val="24"/>
          <w:szCs w:val="24"/>
        </w:rPr>
      </w:pPr>
      <w:r>
        <w:rPr>
          <w:sz w:val="24"/>
          <w:szCs w:val="24"/>
        </w:rPr>
        <w:t>apibrėžimai:</w:t>
      </w:r>
    </w:p>
    <w:p w:rsidR="0077653F" w:rsidRDefault="0018193A" w:rsidP="008B6E36">
      <w:pPr>
        <w:pStyle w:val="Pagrindinistekstas"/>
        <w:numPr>
          <w:ilvl w:val="0"/>
          <w:numId w:val="39"/>
        </w:numPr>
        <w:spacing w:line="360" w:lineRule="auto"/>
        <w:ind w:left="0" w:firstLine="1080"/>
        <w:rPr>
          <w:sz w:val="24"/>
          <w:szCs w:val="24"/>
        </w:rPr>
      </w:pPr>
      <w:r>
        <w:rPr>
          <w:sz w:val="24"/>
          <w:szCs w:val="24"/>
        </w:rPr>
        <w:t xml:space="preserve">Dalyviai- LŠF </w:t>
      </w:r>
      <w:proofErr w:type="spellStart"/>
      <w:r w:rsidR="00C634C5">
        <w:rPr>
          <w:sz w:val="24"/>
          <w:szCs w:val="24"/>
        </w:rPr>
        <w:t>E</w:t>
      </w:r>
      <w:r>
        <w:rPr>
          <w:sz w:val="24"/>
          <w:szCs w:val="24"/>
        </w:rPr>
        <w:t>tikos</w:t>
      </w:r>
      <w:r w:rsidR="0077653F">
        <w:rPr>
          <w:sz w:val="24"/>
          <w:szCs w:val="24"/>
        </w:rPr>
        <w:t>,antidopingo</w:t>
      </w:r>
      <w:proofErr w:type="spellEnd"/>
      <w:r w:rsidR="0077653F">
        <w:rPr>
          <w:sz w:val="24"/>
          <w:szCs w:val="24"/>
        </w:rPr>
        <w:t xml:space="preserve"> </w:t>
      </w:r>
      <w:r>
        <w:rPr>
          <w:sz w:val="24"/>
          <w:szCs w:val="24"/>
        </w:rPr>
        <w:t xml:space="preserve"> ir drausmės kodekso</w:t>
      </w:r>
      <w:r w:rsidR="00733A13">
        <w:rPr>
          <w:sz w:val="24"/>
          <w:szCs w:val="24"/>
        </w:rPr>
        <w:t xml:space="preserve"> IV</w:t>
      </w:r>
      <w:r w:rsidR="003D7E81">
        <w:rPr>
          <w:sz w:val="24"/>
          <w:szCs w:val="24"/>
        </w:rPr>
        <w:t xml:space="preserve"> skyriaus 1 punkte </w:t>
      </w:r>
      <w:r>
        <w:rPr>
          <w:sz w:val="24"/>
          <w:szCs w:val="24"/>
        </w:rPr>
        <w:t xml:space="preserve"> nurodyti </w:t>
      </w:r>
      <w:r w:rsidR="0077653F">
        <w:rPr>
          <w:sz w:val="24"/>
          <w:szCs w:val="24"/>
        </w:rPr>
        <w:t xml:space="preserve">            </w:t>
      </w:r>
    </w:p>
    <w:p w:rsidR="0077653F" w:rsidRDefault="0077653F" w:rsidP="0077653F">
      <w:pPr>
        <w:pStyle w:val="Pagrindinistekstas"/>
        <w:spacing w:line="360" w:lineRule="auto"/>
        <w:rPr>
          <w:sz w:val="24"/>
          <w:szCs w:val="24"/>
        </w:rPr>
      </w:pPr>
      <w:r>
        <w:rPr>
          <w:sz w:val="24"/>
          <w:szCs w:val="24"/>
        </w:rPr>
        <w:t xml:space="preserve">            </w:t>
      </w:r>
      <w:r w:rsidR="008B6E36">
        <w:rPr>
          <w:sz w:val="24"/>
          <w:szCs w:val="24"/>
        </w:rPr>
        <w:t xml:space="preserve">asmenys, </w:t>
      </w:r>
      <w:r>
        <w:rPr>
          <w:sz w:val="24"/>
          <w:szCs w:val="24"/>
        </w:rPr>
        <w:t xml:space="preserve"> </w:t>
      </w:r>
      <w:r w:rsidR="0018193A">
        <w:rPr>
          <w:sz w:val="24"/>
          <w:szCs w:val="24"/>
        </w:rPr>
        <w:t>nepriklausomai nuo jų rasės, lyties, amžiaus, tautybės, religijos, teisinio status</w:t>
      </w:r>
      <w:r w:rsidR="00C634C5">
        <w:rPr>
          <w:sz w:val="24"/>
          <w:szCs w:val="24"/>
        </w:rPr>
        <w:t xml:space="preserve">o ar </w:t>
      </w:r>
      <w:r>
        <w:rPr>
          <w:sz w:val="24"/>
          <w:szCs w:val="24"/>
        </w:rPr>
        <w:t xml:space="preserve"> </w:t>
      </w:r>
    </w:p>
    <w:p w:rsidR="008B6E36" w:rsidRDefault="0077653F" w:rsidP="0077653F">
      <w:pPr>
        <w:pStyle w:val="Pagrindinistekstas"/>
        <w:spacing w:line="360" w:lineRule="auto"/>
        <w:rPr>
          <w:sz w:val="24"/>
          <w:szCs w:val="24"/>
        </w:rPr>
      </w:pPr>
      <w:r>
        <w:rPr>
          <w:sz w:val="24"/>
          <w:szCs w:val="24"/>
        </w:rPr>
        <w:t xml:space="preserve">            </w:t>
      </w:r>
      <w:r w:rsidR="00C634C5">
        <w:rPr>
          <w:sz w:val="24"/>
          <w:szCs w:val="24"/>
        </w:rPr>
        <w:t xml:space="preserve">kitų, su </w:t>
      </w:r>
      <w:r>
        <w:rPr>
          <w:sz w:val="24"/>
          <w:szCs w:val="24"/>
        </w:rPr>
        <w:t xml:space="preserve"> </w:t>
      </w:r>
      <w:r w:rsidR="00C634C5">
        <w:rPr>
          <w:sz w:val="24"/>
          <w:szCs w:val="24"/>
        </w:rPr>
        <w:t xml:space="preserve">asmeniu susijusių </w:t>
      </w:r>
      <w:r w:rsidR="0018193A">
        <w:rPr>
          <w:sz w:val="24"/>
          <w:szCs w:val="24"/>
        </w:rPr>
        <w:t xml:space="preserve"> aplinkybių, savybių</w:t>
      </w:r>
      <w:r w:rsidR="00A30403">
        <w:rPr>
          <w:sz w:val="24"/>
          <w:szCs w:val="24"/>
        </w:rPr>
        <w:t>;</w:t>
      </w:r>
    </w:p>
    <w:p w:rsidR="0077653F" w:rsidRDefault="00A30403" w:rsidP="008B6E36">
      <w:pPr>
        <w:pStyle w:val="Pagrindinistekstas"/>
        <w:numPr>
          <w:ilvl w:val="0"/>
          <w:numId w:val="39"/>
        </w:numPr>
        <w:spacing w:line="360" w:lineRule="auto"/>
        <w:ind w:left="0" w:firstLine="1080"/>
        <w:rPr>
          <w:sz w:val="24"/>
          <w:szCs w:val="24"/>
        </w:rPr>
      </w:pPr>
      <w:r w:rsidRPr="008B6E36">
        <w:rPr>
          <w:sz w:val="24"/>
          <w:szCs w:val="24"/>
        </w:rPr>
        <w:t>Etikos</w:t>
      </w:r>
      <w:r w:rsidR="0077653F">
        <w:rPr>
          <w:sz w:val="24"/>
          <w:szCs w:val="24"/>
        </w:rPr>
        <w:t xml:space="preserve">, </w:t>
      </w:r>
      <w:proofErr w:type="spellStart"/>
      <w:r w:rsidR="0077653F">
        <w:rPr>
          <w:sz w:val="24"/>
          <w:szCs w:val="24"/>
        </w:rPr>
        <w:t>antidopingo</w:t>
      </w:r>
      <w:proofErr w:type="spellEnd"/>
      <w:r w:rsidR="0077653F">
        <w:rPr>
          <w:sz w:val="24"/>
          <w:szCs w:val="24"/>
        </w:rPr>
        <w:t xml:space="preserve"> </w:t>
      </w:r>
      <w:r w:rsidRPr="008B6E36">
        <w:rPr>
          <w:sz w:val="24"/>
          <w:szCs w:val="24"/>
        </w:rPr>
        <w:t xml:space="preserve"> ir drausmės kodeksas- LŠF Vykdomojo komiteto patvirtintas LŠF </w:t>
      </w:r>
      <w:r w:rsidR="0077653F">
        <w:rPr>
          <w:sz w:val="24"/>
          <w:szCs w:val="24"/>
        </w:rPr>
        <w:t xml:space="preserve"> </w:t>
      </w:r>
    </w:p>
    <w:p w:rsidR="008B6E36" w:rsidRDefault="0077653F" w:rsidP="0077653F">
      <w:pPr>
        <w:pStyle w:val="Pagrindinistekstas"/>
        <w:spacing w:line="360" w:lineRule="auto"/>
        <w:rPr>
          <w:sz w:val="24"/>
          <w:szCs w:val="24"/>
        </w:rPr>
      </w:pPr>
      <w:r>
        <w:rPr>
          <w:sz w:val="24"/>
          <w:szCs w:val="24"/>
        </w:rPr>
        <w:t xml:space="preserve">           </w:t>
      </w:r>
      <w:proofErr w:type="spellStart"/>
      <w:r w:rsidR="00A30403" w:rsidRPr="008B6E36">
        <w:rPr>
          <w:sz w:val="24"/>
          <w:szCs w:val="24"/>
        </w:rPr>
        <w:t>Etikos</w:t>
      </w:r>
      <w:r>
        <w:rPr>
          <w:sz w:val="24"/>
          <w:szCs w:val="24"/>
        </w:rPr>
        <w:t>,antidopingo</w:t>
      </w:r>
      <w:proofErr w:type="spellEnd"/>
      <w:r>
        <w:rPr>
          <w:sz w:val="24"/>
          <w:szCs w:val="24"/>
        </w:rPr>
        <w:t xml:space="preserve"> </w:t>
      </w:r>
      <w:r w:rsidR="00A30403" w:rsidRPr="008B6E36">
        <w:rPr>
          <w:sz w:val="24"/>
          <w:szCs w:val="24"/>
        </w:rPr>
        <w:t xml:space="preserve"> ir drausmės kodeksas su visais pakeitimais;</w:t>
      </w:r>
    </w:p>
    <w:p w:rsidR="008B6E36" w:rsidRDefault="00A30403" w:rsidP="008B6E36">
      <w:pPr>
        <w:pStyle w:val="Pagrindinistekstas"/>
        <w:numPr>
          <w:ilvl w:val="0"/>
          <w:numId w:val="39"/>
        </w:numPr>
        <w:spacing w:line="360" w:lineRule="auto"/>
        <w:ind w:left="0" w:firstLine="1080"/>
        <w:rPr>
          <w:sz w:val="24"/>
          <w:szCs w:val="24"/>
        </w:rPr>
      </w:pPr>
      <w:r w:rsidRPr="008B6E36">
        <w:rPr>
          <w:sz w:val="24"/>
          <w:szCs w:val="24"/>
        </w:rPr>
        <w:t xml:space="preserve">Drausmės pažeidimai- asmens veiksmai (veikimas arba neveikimas), kurie prieštarauja </w:t>
      </w:r>
      <w:r w:rsidRPr="008B6E36">
        <w:rPr>
          <w:sz w:val="24"/>
          <w:szCs w:val="24"/>
        </w:rPr>
        <w:lastRenderedPageBreak/>
        <w:t>sąžiningo, etiško, garbingo elgesio, žaidimo principams ir taisyklėms, geriems įpročiams ir/ arba gali pakenkti šaškių, kaip sąžiningos sporto šakos, dalyvių įvaiz</w:t>
      </w:r>
      <w:r w:rsidR="00971FC0" w:rsidRPr="008B6E36">
        <w:rPr>
          <w:sz w:val="24"/>
          <w:szCs w:val="24"/>
        </w:rPr>
        <w:t>džiui, reputacijai. Drausmės pažeidimais laikoma taip pat asmens veikla, pažeidžianti Etikos kodekso V ir VI skyriuose numatytus reikalavimus;</w:t>
      </w:r>
    </w:p>
    <w:p w:rsidR="008B6E36" w:rsidRDefault="00971FC0" w:rsidP="008B6E36">
      <w:pPr>
        <w:pStyle w:val="Pagrindinistekstas"/>
        <w:numPr>
          <w:ilvl w:val="0"/>
          <w:numId w:val="39"/>
        </w:numPr>
        <w:spacing w:line="360" w:lineRule="auto"/>
        <w:ind w:left="0" w:firstLine="1080"/>
        <w:rPr>
          <w:sz w:val="24"/>
          <w:szCs w:val="24"/>
        </w:rPr>
      </w:pPr>
      <w:r w:rsidRPr="008B6E36">
        <w:rPr>
          <w:sz w:val="24"/>
          <w:szCs w:val="24"/>
        </w:rPr>
        <w:t>Laikotarpis  „iki varžybų“- laikotarpis nuo atvykimo į varžybų vykdymo vietą iki oficialios varžybų pradžios;</w:t>
      </w:r>
    </w:p>
    <w:p w:rsidR="008B6E36" w:rsidRDefault="00971FC0" w:rsidP="008B6E36">
      <w:pPr>
        <w:pStyle w:val="Pagrindinistekstas"/>
        <w:numPr>
          <w:ilvl w:val="0"/>
          <w:numId w:val="39"/>
        </w:numPr>
        <w:spacing w:line="360" w:lineRule="auto"/>
        <w:ind w:left="0" w:firstLine="1080"/>
        <w:rPr>
          <w:sz w:val="24"/>
          <w:szCs w:val="24"/>
        </w:rPr>
      </w:pPr>
      <w:r w:rsidRPr="008B6E36">
        <w:rPr>
          <w:sz w:val="24"/>
          <w:szCs w:val="24"/>
        </w:rPr>
        <w:t>Laikotarpis „po varžybų“- laikotarpis nuo oficialios varžybų pabaigos iki išvykimo iš varžybų vykdymo teritorijos;</w:t>
      </w:r>
    </w:p>
    <w:p w:rsidR="008B6E36" w:rsidRDefault="00971FC0" w:rsidP="008B6E36">
      <w:pPr>
        <w:pStyle w:val="Pagrindinistekstas"/>
        <w:numPr>
          <w:ilvl w:val="0"/>
          <w:numId w:val="39"/>
        </w:numPr>
        <w:spacing w:line="360" w:lineRule="auto"/>
        <w:ind w:left="0" w:firstLine="1080"/>
        <w:rPr>
          <w:sz w:val="24"/>
          <w:szCs w:val="24"/>
        </w:rPr>
      </w:pPr>
      <w:r w:rsidRPr="008B6E36">
        <w:rPr>
          <w:sz w:val="24"/>
          <w:szCs w:val="24"/>
        </w:rPr>
        <w:t>Klubas- viešas ir privatus juridinis asmuo, esantis LŠF nariu ir/ arba vykdantis veiklą, susijusią su šaškių sporto šakos propagavimu ir jos plėtojimu, dalyvaujantis oficialiose Lietuvos šaškių federacijos ar Tarptautinės šaškių federacijos varžybose;</w:t>
      </w:r>
    </w:p>
    <w:p w:rsidR="008B6E36" w:rsidRDefault="0012261D" w:rsidP="008B6E36">
      <w:pPr>
        <w:pStyle w:val="Pagrindinistekstas"/>
        <w:numPr>
          <w:ilvl w:val="0"/>
          <w:numId w:val="39"/>
        </w:numPr>
        <w:spacing w:line="360" w:lineRule="auto"/>
        <w:ind w:left="0" w:firstLine="1080"/>
        <w:rPr>
          <w:sz w:val="24"/>
          <w:szCs w:val="24"/>
        </w:rPr>
      </w:pPr>
      <w:r w:rsidRPr="008B6E36">
        <w:rPr>
          <w:sz w:val="24"/>
          <w:szCs w:val="24"/>
        </w:rPr>
        <w:t xml:space="preserve">Oficialūs asmenys- bet kokie asmenys, išskyrus sportininkus, užsiimantys su šaškėmis susijusia veikla </w:t>
      </w:r>
      <w:r w:rsidR="00A771A8">
        <w:rPr>
          <w:sz w:val="24"/>
          <w:szCs w:val="24"/>
        </w:rPr>
        <w:t>k</w:t>
      </w:r>
      <w:r w:rsidRPr="008B6E36">
        <w:rPr>
          <w:sz w:val="24"/>
          <w:szCs w:val="24"/>
        </w:rPr>
        <w:t xml:space="preserve">lube, Lietuvos šaškių federacijoje, nepriklausomai nuo užimamų pareigų ir veiklos pobūdžio (administracinė, sportinė ar </w:t>
      </w:r>
      <w:proofErr w:type="spellStart"/>
      <w:r w:rsidRPr="008B6E36">
        <w:rPr>
          <w:sz w:val="24"/>
          <w:szCs w:val="24"/>
        </w:rPr>
        <w:t>kt</w:t>
      </w:r>
      <w:proofErr w:type="spellEnd"/>
      <w:r w:rsidRPr="008B6E36">
        <w:rPr>
          <w:sz w:val="24"/>
          <w:szCs w:val="24"/>
        </w:rPr>
        <w:t xml:space="preserve">) ar trukmės, tokie kaip vadovai, treneriai, medicinos personalas, atstovai spaudai, kitas pagalbinis personalas, taip pat kiti asmenys galintys daryti įtaką </w:t>
      </w:r>
      <w:r w:rsidR="00A771A8">
        <w:rPr>
          <w:sz w:val="24"/>
          <w:szCs w:val="24"/>
        </w:rPr>
        <w:t>k</w:t>
      </w:r>
      <w:r w:rsidRPr="008B6E36">
        <w:rPr>
          <w:sz w:val="24"/>
          <w:szCs w:val="24"/>
        </w:rPr>
        <w:t>lubui, LŠF nariui, tokie kaip akcininkai, dalininkai ar rėmėjai;</w:t>
      </w:r>
    </w:p>
    <w:p w:rsidR="008B6E36" w:rsidRDefault="0012261D" w:rsidP="008B6E36">
      <w:pPr>
        <w:pStyle w:val="Pagrindinistekstas"/>
        <w:numPr>
          <w:ilvl w:val="0"/>
          <w:numId w:val="39"/>
        </w:numPr>
        <w:spacing w:line="360" w:lineRule="auto"/>
        <w:ind w:left="0" w:firstLine="1080"/>
        <w:rPr>
          <w:sz w:val="24"/>
          <w:szCs w:val="24"/>
        </w:rPr>
      </w:pPr>
      <w:r w:rsidRPr="008B6E36">
        <w:rPr>
          <w:sz w:val="24"/>
          <w:szCs w:val="24"/>
        </w:rPr>
        <w:t>Oficialūs varžybų asmenys- teisėjai, sekretorės, asmenys atsakingi už varžybų saugumą, taip pat kiti asmenys, vykdantys varžybų organizavimo kontrolę bei vertinantys teisėjų veiksmus;</w:t>
      </w:r>
    </w:p>
    <w:p w:rsidR="0012261D" w:rsidRPr="008B6E36" w:rsidRDefault="0012261D" w:rsidP="008B6E36">
      <w:pPr>
        <w:pStyle w:val="Pagrindinistekstas"/>
        <w:numPr>
          <w:ilvl w:val="0"/>
          <w:numId w:val="39"/>
        </w:numPr>
        <w:spacing w:line="360" w:lineRule="auto"/>
        <w:ind w:left="0" w:firstLine="1080"/>
        <w:rPr>
          <w:sz w:val="24"/>
          <w:szCs w:val="24"/>
        </w:rPr>
      </w:pPr>
      <w:proofErr w:type="spellStart"/>
      <w:r w:rsidRPr="008B6E36">
        <w:rPr>
          <w:sz w:val="24"/>
          <w:szCs w:val="24"/>
        </w:rPr>
        <w:t>Etikos</w:t>
      </w:r>
      <w:r w:rsidR="0077653F">
        <w:rPr>
          <w:sz w:val="24"/>
          <w:szCs w:val="24"/>
        </w:rPr>
        <w:t>,antidopingo</w:t>
      </w:r>
      <w:proofErr w:type="spellEnd"/>
      <w:r w:rsidR="0077653F">
        <w:rPr>
          <w:sz w:val="24"/>
          <w:szCs w:val="24"/>
        </w:rPr>
        <w:t xml:space="preserve"> ir drausmės</w:t>
      </w:r>
      <w:r w:rsidRPr="008B6E36">
        <w:rPr>
          <w:sz w:val="24"/>
          <w:szCs w:val="24"/>
        </w:rPr>
        <w:t xml:space="preserve"> kodekse neaptartos sąvokos ir apibrėžimai suprantami taip, kaip jie apibrėžiami ir</w:t>
      </w:r>
      <w:r w:rsidR="008B6E36" w:rsidRPr="008B6E36">
        <w:rPr>
          <w:sz w:val="24"/>
          <w:szCs w:val="24"/>
        </w:rPr>
        <w:t>/</w:t>
      </w:r>
      <w:r w:rsidRPr="008B6E36">
        <w:rPr>
          <w:sz w:val="24"/>
          <w:szCs w:val="24"/>
        </w:rPr>
        <w:t xml:space="preserve"> ar aiškinami Lietuvos šaškių federacijos įstatuose ar kituose dokumentuose, tame tarpe Lietuvos Respublikos teisės aktuose bei Tarptautinės šaškių federacijos dokumentuose.</w:t>
      </w:r>
    </w:p>
    <w:p w:rsidR="0018193A" w:rsidRDefault="0018193A" w:rsidP="0018193A">
      <w:pPr>
        <w:pStyle w:val="Pagrindinistekstas"/>
        <w:spacing w:line="360" w:lineRule="auto"/>
        <w:rPr>
          <w:sz w:val="24"/>
          <w:szCs w:val="24"/>
        </w:rPr>
      </w:pPr>
    </w:p>
    <w:p w:rsidR="0018193A" w:rsidRDefault="0018193A" w:rsidP="0018193A">
      <w:pPr>
        <w:pStyle w:val="Pagrindinistekstas"/>
        <w:ind w:left="720"/>
        <w:rPr>
          <w:sz w:val="24"/>
          <w:szCs w:val="24"/>
        </w:rPr>
      </w:pPr>
    </w:p>
    <w:p w:rsidR="0018193A" w:rsidRPr="0018193A" w:rsidRDefault="0018193A" w:rsidP="0018193A">
      <w:pPr>
        <w:pStyle w:val="Pagrindinistekstas"/>
        <w:ind w:left="720"/>
        <w:rPr>
          <w:sz w:val="24"/>
          <w:szCs w:val="24"/>
        </w:rPr>
      </w:pPr>
    </w:p>
    <w:p w:rsidR="00C27BC6" w:rsidRPr="00C27BC6" w:rsidRDefault="00C27BC6" w:rsidP="00C27BC6">
      <w:pPr>
        <w:pStyle w:val="Antrat1"/>
        <w:jc w:val="center"/>
        <w:rPr>
          <w:sz w:val="28"/>
          <w:szCs w:val="28"/>
        </w:rPr>
      </w:pPr>
      <w:r w:rsidRPr="00C27BC6">
        <w:rPr>
          <w:sz w:val="28"/>
          <w:szCs w:val="28"/>
        </w:rPr>
        <w:t>III SKYRIUS</w:t>
      </w:r>
    </w:p>
    <w:p w:rsidR="00C27BC6" w:rsidRPr="00C27BC6" w:rsidRDefault="00C27BC6" w:rsidP="00C27BC6">
      <w:pPr>
        <w:pStyle w:val="Antrat1"/>
        <w:jc w:val="center"/>
        <w:rPr>
          <w:sz w:val="28"/>
          <w:szCs w:val="28"/>
        </w:rPr>
      </w:pPr>
    </w:p>
    <w:p w:rsidR="001F2A17" w:rsidRPr="00C27BC6" w:rsidRDefault="0077653F" w:rsidP="00C27BC6">
      <w:pPr>
        <w:pStyle w:val="Antrat1"/>
        <w:jc w:val="center"/>
        <w:rPr>
          <w:sz w:val="28"/>
          <w:szCs w:val="28"/>
        </w:rPr>
      </w:pPr>
      <w:r>
        <w:rPr>
          <w:sz w:val="28"/>
          <w:szCs w:val="28"/>
        </w:rPr>
        <w:t xml:space="preserve">ETIKOS,ANTIDOPINGO IR DRAUSMĖS </w:t>
      </w:r>
      <w:r w:rsidR="001F2A17" w:rsidRPr="00C27BC6">
        <w:rPr>
          <w:sz w:val="28"/>
          <w:szCs w:val="28"/>
        </w:rPr>
        <w:t>KODEKSO NUOSTATŲ TIKSLAI IR UŽDAVINIAI</w:t>
      </w:r>
    </w:p>
    <w:p w:rsidR="00DF4C7C" w:rsidRPr="00C27BC6" w:rsidRDefault="00DF4C7C" w:rsidP="001F2A17">
      <w:pPr>
        <w:pStyle w:val="Pagrindinistekstas"/>
        <w:jc w:val="center"/>
        <w:rPr>
          <w:b/>
          <w:w w:val="90"/>
          <w:sz w:val="28"/>
          <w:szCs w:val="28"/>
        </w:rPr>
      </w:pPr>
    </w:p>
    <w:p w:rsidR="00C27BC6" w:rsidRDefault="00DF4C7C" w:rsidP="00087AEC">
      <w:pPr>
        <w:pStyle w:val="Sraopastraipa"/>
        <w:spacing w:line="360" w:lineRule="auto"/>
        <w:rPr>
          <w:sz w:val="24"/>
          <w:szCs w:val="24"/>
        </w:rPr>
      </w:pPr>
      <w:r w:rsidRPr="00087AEC">
        <w:rPr>
          <w:sz w:val="24"/>
          <w:szCs w:val="24"/>
        </w:rPr>
        <w:t xml:space="preserve">      </w:t>
      </w:r>
    </w:p>
    <w:p w:rsidR="00DF4C7C" w:rsidRPr="00087AEC" w:rsidRDefault="00DF4C7C" w:rsidP="00087AEC">
      <w:pPr>
        <w:pStyle w:val="Sraopastraipa"/>
        <w:spacing w:line="360" w:lineRule="auto"/>
        <w:rPr>
          <w:sz w:val="24"/>
          <w:szCs w:val="24"/>
        </w:rPr>
      </w:pPr>
      <w:r w:rsidRPr="00087AEC">
        <w:rPr>
          <w:sz w:val="24"/>
          <w:szCs w:val="24"/>
        </w:rPr>
        <w:t xml:space="preserve"> </w:t>
      </w:r>
      <w:proofErr w:type="spellStart"/>
      <w:r w:rsidRPr="00087AEC">
        <w:rPr>
          <w:sz w:val="24"/>
          <w:szCs w:val="24"/>
        </w:rPr>
        <w:t>Etikos</w:t>
      </w:r>
      <w:r w:rsidR="0077653F">
        <w:rPr>
          <w:sz w:val="24"/>
          <w:szCs w:val="24"/>
        </w:rPr>
        <w:t>,antidopingo</w:t>
      </w:r>
      <w:proofErr w:type="spellEnd"/>
      <w:r w:rsidR="0077653F">
        <w:rPr>
          <w:sz w:val="24"/>
          <w:szCs w:val="24"/>
        </w:rPr>
        <w:t xml:space="preserve"> ir drausmės</w:t>
      </w:r>
      <w:r w:rsidRPr="00087AEC">
        <w:rPr>
          <w:sz w:val="24"/>
          <w:szCs w:val="24"/>
        </w:rPr>
        <w:t xml:space="preserve"> kodekso nuostatų paskirtis – siekti Lietuvos  ša</w:t>
      </w:r>
      <w:r w:rsidR="009F17F2">
        <w:rPr>
          <w:sz w:val="24"/>
          <w:szCs w:val="24"/>
        </w:rPr>
        <w:t>škių federacijos narių</w:t>
      </w:r>
      <w:r w:rsidR="00087AEC" w:rsidRPr="00087AEC">
        <w:rPr>
          <w:sz w:val="24"/>
          <w:szCs w:val="24"/>
        </w:rPr>
        <w:t xml:space="preserve"> garbės ir orumo,</w:t>
      </w:r>
      <w:r w:rsidRPr="00087AEC">
        <w:rPr>
          <w:sz w:val="24"/>
          <w:szCs w:val="24"/>
        </w:rPr>
        <w:t xml:space="preserve"> etikos, moralės ir dorovės galią panaudoti Lietuvos  ša</w:t>
      </w:r>
      <w:r w:rsidR="009F17F2">
        <w:rPr>
          <w:sz w:val="24"/>
          <w:szCs w:val="24"/>
        </w:rPr>
        <w:t>škių</w:t>
      </w:r>
      <w:r w:rsidRPr="00087AEC">
        <w:rPr>
          <w:sz w:val="24"/>
          <w:szCs w:val="24"/>
        </w:rPr>
        <w:t xml:space="preserve"> sporto plėtrai ir meistriškumo ugdymui, įgyvendinant visuomenėje galiojančias ir pripažįstamas etikos normas, jų sampratą. Etikos kodeksas taikomas visiems LŠ</w:t>
      </w:r>
      <w:r w:rsidR="00D33F65" w:rsidRPr="00087AEC">
        <w:rPr>
          <w:sz w:val="24"/>
          <w:szCs w:val="24"/>
        </w:rPr>
        <w:t>F</w:t>
      </w:r>
      <w:r w:rsidRPr="00087AEC">
        <w:rPr>
          <w:sz w:val="24"/>
          <w:szCs w:val="24"/>
        </w:rPr>
        <w:t xml:space="preserve"> nariams. </w:t>
      </w:r>
    </w:p>
    <w:p w:rsidR="00DF4C7C" w:rsidRPr="00087AEC" w:rsidRDefault="00DF4C7C" w:rsidP="00087AEC">
      <w:pPr>
        <w:pStyle w:val="Sraopastraipa"/>
        <w:spacing w:line="360" w:lineRule="auto"/>
        <w:rPr>
          <w:sz w:val="24"/>
          <w:szCs w:val="24"/>
        </w:rPr>
      </w:pPr>
      <w:r w:rsidRPr="00087AEC">
        <w:rPr>
          <w:sz w:val="24"/>
          <w:szCs w:val="24"/>
        </w:rPr>
        <w:t>Vadovaujantis Lietuvoje pripažintomis etikos ir teisės normomis, LŠ</w:t>
      </w:r>
      <w:r w:rsidR="00D33F65" w:rsidRPr="00087AEC">
        <w:rPr>
          <w:sz w:val="24"/>
          <w:szCs w:val="24"/>
        </w:rPr>
        <w:t>F</w:t>
      </w:r>
      <w:r w:rsidRPr="00087AEC">
        <w:rPr>
          <w:sz w:val="24"/>
          <w:szCs w:val="24"/>
        </w:rPr>
        <w:t xml:space="preserve"> siekia padėti savo nariams ugdyti demokratiją, derinti asmeninius, kolektyvo (federacijos, klubo) bei valstybės interesus, siekti santarvės, humaniškų tarpusavio santykių, užkirsti kelią neetiškam elgesiui.</w:t>
      </w:r>
    </w:p>
    <w:p w:rsidR="00DF4C7C" w:rsidRPr="00087AEC" w:rsidRDefault="00DF4C7C" w:rsidP="00087AEC">
      <w:pPr>
        <w:pStyle w:val="Sraopastraipa"/>
        <w:spacing w:line="360" w:lineRule="auto"/>
        <w:rPr>
          <w:sz w:val="24"/>
          <w:szCs w:val="24"/>
        </w:rPr>
      </w:pPr>
      <w:r w:rsidRPr="00087AEC">
        <w:rPr>
          <w:sz w:val="24"/>
          <w:szCs w:val="24"/>
        </w:rPr>
        <w:t>LŠ</w:t>
      </w:r>
      <w:r w:rsidR="00D33F65" w:rsidRPr="00087AEC">
        <w:rPr>
          <w:sz w:val="24"/>
          <w:szCs w:val="24"/>
        </w:rPr>
        <w:t>F</w:t>
      </w:r>
      <w:r w:rsidRPr="00087AEC">
        <w:rPr>
          <w:sz w:val="24"/>
          <w:szCs w:val="24"/>
        </w:rPr>
        <w:t xml:space="preserve"> skelbia kad LŠ</w:t>
      </w:r>
      <w:r w:rsidR="00D33F65" w:rsidRPr="00087AEC">
        <w:rPr>
          <w:sz w:val="24"/>
          <w:szCs w:val="24"/>
        </w:rPr>
        <w:t>F</w:t>
      </w:r>
      <w:r w:rsidRPr="00087AEC">
        <w:rPr>
          <w:sz w:val="24"/>
          <w:szCs w:val="24"/>
        </w:rPr>
        <w:t xml:space="preserve"> nario veiklos etika įpareigoja Lietuvos visuomenės ir valstybės interesus </w:t>
      </w:r>
      <w:r w:rsidRPr="00087AEC">
        <w:rPr>
          <w:sz w:val="24"/>
          <w:szCs w:val="24"/>
        </w:rPr>
        <w:lastRenderedPageBreak/>
        <w:t>laikyti aukštesnėmis vertybėmis nei asmeniniai interesai.</w:t>
      </w:r>
    </w:p>
    <w:p w:rsidR="00DF4C7C" w:rsidRPr="00087AEC" w:rsidRDefault="00DF4C7C" w:rsidP="00087AEC">
      <w:pPr>
        <w:pStyle w:val="Sraopastraipa"/>
        <w:spacing w:line="360" w:lineRule="auto"/>
        <w:ind w:left="720" w:firstLine="0"/>
        <w:rPr>
          <w:sz w:val="24"/>
          <w:szCs w:val="24"/>
        </w:rPr>
      </w:pPr>
      <w:r w:rsidRPr="00087AEC">
        <w:rPr>
          <w:sz w:val="24"/>
          <w:szCs w:val="24"/>
        </w:rPr>
        <w:t>LŠ</w:t>
      </w:r>
      <w:r w:rsidR="00D33F65" w:rsidRPr="00087AEC">
        <w:rPr>
          <w:sz w:val="24"/>
          <w:szCs w:val="24"/>
        </w:rPr>
        <w:t>F</w:t>
      </w:r>
      <w:r w:rsidR="006371E3">
        <w:rPr>
          <w:sz w:val="24"/>
          <w:szCs w:val="24"/>
        </w:rPr>
        <w:t xml:space="preserve"> pareiškia, kad jos nariai</w:t>
      </w:r>
      <w:r w:rsidR="00C27BC6">
        <w:rPr>
          <w:sz w:val="24"/>
          <w:szCs w:val="24"/>
        </w:rPr>
        <w:t xml:space="preserve"> </w:t>
      </w:r>
      <w:r w:rsidR="006371E3">
        <w:rPr>
          <w:sz w:val="24"/>
          <w:szCs w:val="24"/>
        </w:rPr>
        <w:t>privalo</w:t>
      </w:r>
      <w:r w:rsidRPr="00087AEC">
        <w:rPr>
          <w:sz w:val="24"/>
          <w:szCs w:val="24"/>
        </w:rPr>
        <w:t>:</w:t>
      </w:r>
    </w:p>
    <w:p w:rsidR="00DF4C7C" w:rsidRPr="00087AEC" w:rsidRDefault="00DF4C7C" w:rsidP="00087AEC">
      <w:pPr>
        <w:pStyle w:val="Sraopastraipa"/>
        <w:numPr>
          <w:ilvl w:val="0"/>
          <w:numId w:val="18"/>
        </w:numPr>
        <w:spacing w:line="360" w:lineRule="auto"/>
        <w:rPr>
          <w:sz w:val="24"/>
          <w:szCs w:val="24"/>
        </w:rPr>
      </w:pPr>
      <w:r w:rsidRPr="00087AEC">
        <w:rPr>
          <w:sz w:val="24"/>
          <w:szCs w:val="24"/>
        </w:rPr>
        <w:t>Są</w:t>
      </w:r>
      <w:r w:rsidR="00D33F65" w:rsidRPr="00087AEC">
        <w:rPr>
          <w:sz w:val="24"/>
          <w:szCs w:val="24"/>
        </w:rPr>
        <w:t>žiningai ir tinkamai vykdyti LŠF</w:t>
      </w:r>
      <w:r w:rsidRPr="00087AEC">
        <w:rPr>
          <w:sz w:val="24"/>
          <w:szCs w:val="24"/>
        </w:rPr>
        <w:t xml:space="preserve"> įstatus, LŠ</w:t>
      </w:r>
      <w:r w:rsidR="00D33F65" w:rsidRPr="00087AEC">
        <w:rPr>
          <w:sz w:val="24"/>
          <w:szCs w:val="24"/>
        </w:rPr>
        <w:t>F</w:t>
      </w:r>
      <w:r w:rsidRPr="00087AEC">
        <w:rPr>
          <w:sz w:val="24"/>
          <w:szCs w:val="24"/>
        </w:rPr>
        <w:t xml:space="preserve"> konferencijų, </w:t>
      </w:r>
      <w:r w:rsidR="0077653F">
        <w:rPr>
          <w:sz w:val="24"/>
          <w:szCs w:val="24"/>
        </w:rPr>
        <w:t>Vykdomojo komiteto</w:t>
      </w:r>
      <w:r w:rsidRPr="00087AEC">
        <w:rPr>
          <w:sz w:val="24"/>
          <w:szCs w:val="24"/>
        </w:rPr>
        <w:t xml:space="preserve"> posėdžių ir LŠ</w:t>
      </w:r>
      <w:r w:rsidR="00D33F65" w:rsidRPr="00087AEC">
        <w:rPr>
          <w:sz w:val="24"/>
          <w:szCs w:val="24"/>
        </w:rPr>
        <w:t>F</w:t>
      </w:r>
      <w:r w:rsidRPr="00087AEC">
        <w:rPr>
          <w:sz w:val="24"/>
          <w:szCs w:val="24"/>
        </w:rPr>
        <w:t xml:space="preserve"> prezidento sprendimus;</w:t>
      </w:r>
    </w:p>
    <w:p w:rsidR="00DF4C7C" w:rsidRPr="00087AEC" w:rsidRDefault="00DF4C7C" w:rsidP="00087AEC">
      <w:pPr>
        <w:pStyle w:val="Sraopastraipa"/>
        <w:numPr>
          <w:ilvl w:val="0"/>
          <w:numId w:val="18"/>
        </w:numPr>
        <w:spacing w:line="360" w:lineRule="auto"/>
        <w:rPr>
          <w:sz w:val="24"/>
          <w:szCs w:val="24"/>
        </w:rPr>
      </w:pPr>
      <w:r w:rsidRPr="00087AEC">
        <w:rPr>
          <w:sz w:val="24"/>
          <w:szCs w:val="24"/>
        </w:rPr>
        <w:t>Tausoti valstybės patikėtą turtą, užtikrint racionalų jo panaudojimą;</w:t>
      </w:r>
    </w:p>
    <w:p w:rsidR="00DF4C7C" w:rsidRPr="00087AEC" w:rsidRDefault="00DF4C7C" w:rsidP="00087AEC">
      <w:pPr>
        <w:pStyle w:val="Sraopastraipa"/>
        <w:numPr>
          <w:ilvl w:val="0"/>
          <w:numId w:val="18"/>
        </w:numPr>
        <w:spacing w:line="360" w:lineRule="auto"/>
        <w:rPr>
          <w:sz w:val="24"/>
          <w:szCs w:val="24"/>
        </w:rPr>
      </w:pPr>
      <w:r w:rsidRPr="00087AEC">
        <w:rPr>
          <w:sz w:val="24"/>
          <w:szCs w:val="24"/>
        </w:rPr>
        <w:t>Gerbti ir ginti LŠ</w:t>
      </w:r>
      <w:r w:rsidR="00D33F65" w:rsidRPr="00087AEC">
        <w:rPr>
          <w:sz w:val="24"/>
          <w:szCs w:val="24"/>
        </w:rPr>
        <w:t>F</w:t>
      </w:r>
      <w:r w:rsidRPr="00087AEC">
        <w:rPr>
          <w:sz w:val="24"/>
          <w:szCs w:val="24"/>
        </w:rPr>
        <w:t xml:space="preserve"> nario orumą bei pagrindines teises ir laisves, neatsižvelgiant į jo tautybę, politinius ar religinius įsitikinimus;</w:t>
      </w:r>
    </w:p>
    <w:p w:rsidR="00DF4C7C" w:rsidRPr="00087AEC" w:rsidRDefault="00DF4C7C" w:rsidP="00087AEC">
      <w:pPr>
        <w:pStyle w:val="Sraopastraipa"/>
        <w:numPr>
          <w:ilvl w:val="0"/>
          <w:numId w:val="18"/>
        </w:numPr>
        <w:spacing w:line="360" w:lineRule="auto"/>
        <w:rPr>
          <w:sz w:val="24"/>
          <w:szCs w:val="24"/>
        </w:rPr>
      </w:pPr>
      <w:r w:rsidRPr="00087AEC">
        <w:rPr>
          <w:sz w:val="24"/>
          <w:szCs w:val="24"/>
        </w:rPr>
        <w:t>Tobulinti savo bendravimo kultūrą, veikti vadovaujantis asmeninės ir profesinės veiklos etikos reikalavimais;</w:t>
      </w:r>
    </w:p>
    <w:p w:rsidR="00DF4C7C" w:rsidRPr="00087AEC" w:rsidRDefault="00DF4C7C" w:rsidP="00087AEC">
      <w:pPr>
        <w:pStyle w:val="Sraopastraipa"/>
        <w:numPr>
          <w:ilvl w:val="0"/>
          <w:numId w:val="18"/>
        </w:numPr>
        <w:spacing w:line="360" w:lineRule="auto"/>
        <w:rPr>
          <w:sz w:val="24"/>
          <w:szCs w:val="24"/>
        </w:rPr>
      </w:pPr>
      <w:r w:rsidRPr="00087AEC">
        <w:rPr>
          <w:sz w:val="24"/>
          <w:szCs w:val="24"/>
        </w:rPr>
        <w:t>Savo elgesiu būti pavyzdžiu kitiems LŠ</w:t>
      </w:r>
      <w:r w:rsidR="00D33F65" w:rsidRPr="00087AEC">
        <w:rPr>
          <w:sz w:val="24"/>
          <w:szCs w:val="24"/>
        </w:rPr>
        <w:t>F</w:t>
      </w:r>
      <w:r w:rsidRPr="00087AEC">
        <w:rPr>
          <w:sz w:val="24"/>
          <w:szCs w:val="24"/>
        </w:rPr>
        <w:t xml:space="preserve"> nariams, siekti visuomenės pasitikėjimo;</w:t>
      </w:r>
    </w:p>
    <w:p w:rsidR="00DF4C7C" w:rsidRPr="00087AEC" w:rsidRDefault="00DF4C7C" w:rsidP="00087AEC">
      <w:pPr>
        <w:pStyle w:val="Sraopastraipa"/>
        <w:numPr>
          <w:ilvl w:val="0"/>
          <w:numId w:val="18"/>
        </w:numPr>
        <w:spacing w:line="360" w:lineRule="auto"/>
        <w:rPr>
          <w:sz w:val="24"/>
          <w:szCs w:val="24"/>
        </w:rPr>
      </w:pPr>
      <w:r w:rsidRPr="00087AEC">
        <w:rPr>
          <w:sz w:val="24"/>
          <w:szCs w:val="24"/>
        </w:rPr>
        <w:t>Vengti interesų konflikto – kai asmuo, atlikdamas pareigas priima sprendimą pažeisdamas LŠ</w:t>
      </w:r>
      <w:r w:rsidR="00D33F65" w:rsidRPr="00087AEC">
        <w:rPr>
          <w:sz w:val="24"/>
          <w:szCs w:val="24"/>
        </w:rPr>
        <w:t>F</w:t>
      </w:r>
      <w:r w:rsidRPr="00087AEC">
        <w:rPr>
          <w:sz w:val="24"/>
          <w:szCs w:val="24"/>
        </w:rPr>
        <w:t xml:space="preserve"> interesus jo ar jam artimų asmenų privačių interesų naudai;</w:t>
      </w:r>
    </w:p>
    <w:p w:rsidR="00DF4C7C" w:rsidRPr="00087AEC" w:rsidRDefault="00DF4C7C" w:rsidP="00087AEC">
      <w:pPr>
        <w:pStyle w:val="Sraopastraipa"/>
        <w:numPr>
          <w:ilvl w:val="0"/>
          <w:numId w:val="18"/>
        </w:numPr>
        <w:spacing w:line="360" w:lineRule="auto"/>
        <w:rPr>
          <w:sz w:val="24"/>
          <w:szCs w:val="24"/>
        </w:rPr>
      </w:pPr>
      <w:r w:rsidRPr="00087AEC">
        <w:rPr>
          <w:sz w:val="24"/>
          <w:szCs w:val="24"/>
        </w:rPr>
        <w:t>Laikytis Lietuvoje</w:t>
      </w:r>
      <w:r w:rsidR="006D5F34">
        <w:rPr>
          <w:sz w:val="24"/>
          <w:szCs w:val="24"/>
        </w:rPr>
        <w:t xml:space="preserve"> ir pasaulyje</w:t>
      </w:r>
      <w:r w:rsidRPr="00087AEC">
        <w:rPr>
          <w:sz w:val="24"/>
          <w:szCs w:val="24"/>
        </w:rPr>
        <w:t xml:space="preserve"> galiojančių dopingo kontrolės taisyklių;</w:t>
      </w:r>
    </w:p>
    <w:p w:rsidR="00DF4C7C" w:rsidRPr="006371E3" w:rsidRDefault="00DF4C7C" w:rsidP="00087AEC">
      <w:pPr>
        <w:pStyle w:val="Sraopastraipa"/>
        <w:numPr>
          <w:ilvl w:val="0"/>
          <w:numId w:val="18"/>
        </w:numPr>
        <w:spacing w:line="360" w:lineRule="auto"/>
        <w:rPr>
          <w:sz w:val="24"/>
          <w:szCs w:val="24"/>
        </w:rPr>
      </w:pPr>
      <w:r w:rsidRPr="00087AEC">
        <w:rPr>
          <w:sz w:val="24"/>
          <w:szCs w:val="24"/>
        </w:rPr>
        <w:t>Laikytis ir vykdyti Lietuvos Respublikos Kūno kultūros ir sporto įstatymo, kitų normatyvinių teisės aktų;</w:t>
      </w:r>
      <w:r w:rsidRPr="00137201">
        <w:rPr>
          <w:lang w:eastAsia="en-US" w:bidi="ar-SA"/>
        </w:rPr>
        <w:t> </w:t>
      </w:r>
    </w:p>
    <w:p w:rsidR="00DF4C7C" w:rsidRPr="00DF4C7C" w:rsidRDefault="00DF4C7C" w:rsidP="00DF4C7C">
      <w:pPr>
        <w:pStyle w:val="Pagrindinistekstas"/>
        <w:spacing w:line="360" w:lineRule="auto"/>
        <w:rPr>
          <w:sz w:val="24"/>
          <w:szCs w:val="24"/>
        </w:rPr>
      </w:pPr>
    </w:p>
    <w:p w:rsidR="00AC5898" w:rsidRDefault="000C2C3C" w:rsidP="0050718B">
      <w:pPr>
        <w:pStyle w:val="Pagrindinistekstas"/>
        <w:jc w:val="center"/>
        <w:rPr>
          <w:b/>
          <w:sz w:val="28"/>
          <w:szCs w:val="28"/>
        </w:rPr>
      </w:pPr>
      <w:r>
        <w:rPr>
          <w:b/>
          <w:sz w:val="28"/>
          <w:szCs w:val="28"/>
        </w:rPr>
        <w:t>IV</w:t>
      </w:r>
      <w:r w:rsidR="00AC5898">
        <w:rPr>
          <w:b/>
          <w:sz w:val="28"/>
          <w:szCs w:val="28"/>
        </w:rPr>
        <w:t xml:space="preserve"> SKYRIUS </w:t>
      </w:r>
    </w:p>
    <w:p w:rsidR="00AC5898" w:rsidRDefault="00AC5898" w:rsidP="0050718B">
      <w:pPr>
        <w:pStyle w:val="Pagrindinistekstas"/>
        <w:jc w:val="center"/>
        <w:rPr>
          <w:b/>
          <w:sz w:val="28"/>
          <w:szCs w:val="28"/>
        </w:rPr>
      </w:pPr>
    </w:p>
    <w:p w:rsidR="00AC5898" w:rsidRDefault="0077653F" w:rsidP="0050718B">
      <w:pPr>
        <w:pStyle w:val="Pagrindinistekstas"/>
        <w:jc w:val="center"/>
        <w:rPr>
          <w:b/>
          <w:sz w:val="28"/>
          <w:szCs w:val="28"/>
        </w:rPr>
      </w:pPr>
      <w:r w:rsidRPr="0077653F">
        <w:rPr>
          <w:b/>
          <w:sz w:val="28"/>
          <w:szCs w:val="28"/>
        </w:rPr>
        <w:t>ETIKOS,ANTIDOPINGO IR DRAUSMĖS</w:t>
      </w:r>
      <w:r>
        <w:rPr>
          <w:sz w:val="28"/>
          <w:szCs w:val="28"/>
        </w:rPr>
        <w:t xml:space="preserve"> </w:t>
      </w:r>
      <w:r w:rsidR="00AC5898">
        <w:rPr>
          <w:b/>
          <w:sz w:val="28"/>
          <w:szCs w:val="28"/>
        </w:rPr>
        <w:t>KODEKSO TAIKYMAS</w:t>
      </w:r>
    </w:p>
    <w:p w:rsidR="00AC5898" w:rsidRDefault="00AC5898" w:rsidP="0050718B">
      <w:pPr>
        <w:pStyle w:val="Pagrindinistekstas"/>
        <w:jc w:val="center"/>
        <w:rPr>
          <w:b/>
          <w:sz w:val="28"/>
          <w:szCs w:val="28"/>
        </w:rPr>
      </w:pPr>
    </w:p>
    <w:p w:rsidR="00AC5898" w:rsidRDefault="00AC5898" w:rsidP="0050718B">
      <w:pPr>
        <w:pStyle w:val="Pagrindinistekstas"/>
        <w:jc w:val="center"/>
        <w:rPr>
          <w:b/>
          <w:sz w:val="28"/>
          <w:szCs w:val="28"/>
        </w:rPr>
      </w:pPr>
    </w:p>
    <w:p w:rsidR="00773E3B" w:rsidRDefault="00AC5898" w:rsidP="00773E3B">
      <w:pPr>
        <w:pStyle w:val="Pagrindinistekstas"/>
        <w:numPr>
          <w:ilvl w:val="0"/>
          <w:numId w:val="25"/>
        </w:numPr>
        <w:spacing w:line="360" w:lineRule="auto"/>
        <w:rPr>
          <w:sz w:val="24"/>
          <w:szCs w:val="24"/>
        </w:rPr>
      </w:pPr>
      <w:r w:rsidRPr="00773E3B">
        <w:rPr>
          <w:sz w:val="24"/>
          <w:szCs w:val="24"/>
        </w:rPr>
        <w:t>Etikos ir drausmės kodeksas taikomas ir jo privalo laikytis šie fiziniai ir juridiniai asmenys: </w:t>
      </w:r>
    </w:p>
    <w:p w:rsidR="00773E3B" w:rsidRDefault="00890631" w:rsidP="00773E3B">
      <w:pPr>
        <w:pStyle w:val="Pagrindinistekstas"/>
        <w:numPr>
          <w:ilvl w:val="0"/>
          <w:numId w:val="26"/>
        </w:numPr>
        <w:spacing w:line="360" w:lineRule="auto"/>
        <w:rPr>
          <w:sz w:val="24"/>
          <w:szCs w:val="24"/>
        </w:rPr>
      </w:pPr>
      <w:bookmarkStart w:id="0" w:name="_Hlk531991793"/>
      <w:r>
        <w:rPr>
          <w:sz w:val="24"/>
          <w:szCs w:val="24"/>
        </w:rPr>
        <w:t>Lietuvos šaškių federacija</w:t>
      </w:r>
      <w:r w:rsidR="00AC5898" w:rsidRPr="00773E3B">
        <w:rPr>
          <w:sz w:val="24"/>
          <w:szCs w:val="24"/>
        </w:rPr>
        <w:t>;</w:t>
      </w:r>
    </w:p>
    <w:p w:rsidR="00890631" w:rsidRDefault="00890631" w:rsidP="00773E3B">
      <w:pPr>
        <w:pStyle w:val="Pagrindinistekstas"/>
        <w:numPr>
          <w:ilvl w:val="0"/>
          <w:numId w:val="26"/>
        </w:numPr>
        <w:spacing w:line="360" w:lineRule="auto"/>
        <w:rPr>
          <w:sz w:val="24"/>
          <w:szCs w:val="24"/>
        </w:rPr>
      </w:pPr>
      <w:r w:rsidRPr="00773E3B">
        <w:rPr>
          <w:sz w:val="24"/>
          <w:szCs w:val="24"/>
        </w:rPr>
        <w:t>LŠF</w:t>
      </w:r>
      <w:r>
        <w:rPr>
          <w:sz w:val="24"/>
          <w:szCs w:val="24"/>
        </w:rPr>
        <w:t xml:space="preserve">  valdymo organai;</w:t>
      </w:r>
    </w:p>
    <w:p w:rsidR="00890631" w:rsidRDefault="00890631" w:rsidP="00773E3B">
      <w:pPr>
        <w:pStyle w:val="Pagrindinistekstas"/>
        <w:numPr>
          <w:ilvl w:val="0"/>
          <w:numId w:val="26"/>
        </w:numPr>
        <w:spacing w:line="360" w:lineRule="auto"/>
        <w:rPr>
          <w:sz w:val="24"/>
          <w:szCs w:val="24"/>
        </w:rPr>
      </w:pPr>
      <w:r>
        <w:rPr>
          <w:sz w:val="24"/>
          <w:szCs w:val="24"/>
        </w:rPr>
        <w:t>LŠF nariai ir jų darbuotojai;</w:t>
      </w:r>
    </w:p>
    <w:p w:rsidR="00773E3B" w:rsidRPr="006D76A1" w:rsidRDefault="00890631" w:rsidP="006D76A1">
      <w:pPr>
        <w:pStyle w:val="Pagrindinistekstas"/>
        <w:numPr>
          <w:ilvl w:val="0"/>
          <w:numId w:val="26"/>
        </w:numPr>
        <w:spacing w:line="360" w:lineRule="auto"/>
        <w:rPr>
          <w:sz w:val="24"/>
          <w:szCs w:val="24"/>
        </w:rPr>
      </w:pPr>
      <w:r>
        <w:rPr>
          <w:sz w:val="24"/>
          <w:szCs w:val="24"/>
        </w:rPr>
        <w:t>Oficialūs varžybų asmenys (teisėjas, sekretorius ir kt.);</w:t>
      </w:r>
      <w:bookmarkEnd w:id="0"/>
    </w:p>
    <w:p w:rsidR="00773E3B" w:rsidRDefault="00AC5898" w:rsidP="00773E3B">
      <w:pPr>
        <w:pStyle w:val="Pagrindinistekstas"/>
        <w:numPr>
          <w:ilvl w:val="0"/>
          <w:numId w:val="26"/>
        </w:numPr>
        <w:spacing w:line="360" w:lineRule="auto"/>
        <w:rPr>
          <w:sz w:val="24"/>
          <w:szCs w:val="24"/>
        </w:rPr>
      </w:pPr>
      <w:r w:rsidRPr="00773E3B">
        <w:rPr>
          <w:sz w:val="24"/>
          <w:szCs w:val="24"/>
        </w:rPr>
        <w:t>Kiti oficialūs asmenys (lektorius, gydytojas ir kt.); </w:t>
      </w:r>
    </w:p>
    <w:p w:rsidR="006D76A1" w:rsidRDefault="006D76A1" w:rsidP="00773E3B">
      <w:pPr>
        <w:pStyle w:val="Pagrindinistekstas"/>
        <w:numPr>
          <w:ilvl w:val="0"/>
          <w:numId w:val="26"/>
        </w:numPr>
        <w:spacing w:line="360" w:lineRule="auto"/>
        <w:rPr>
          <w:sz w:val="24"/>
          <w:szCs w:val="24"/>
        </w:rPr>
      </w:pPr>
      <w:r>
        <w:rPr>
          <w:sz w:val="24"/>
          <w:szCs w:val="24"/>
        </w:rPr>
        <w:t>Šaškių klubai;</w:t>
      </w:r>
    </w:p>
    <w:p w:rsidR="00773E3B" w:rsidRDefault="006D76A1" w:rsidP="00773E3B">
      <w:pPr>
        <w:pStyle w:val="Pagrindinistekstas"/>
        <w:numPr>
          <w:ilvl w:val="0"/>
          <w:numId w:val="26"/>
        </w:numPr>
        <w:spacing w:line="360" w:lineRule="auto"/>
        <w:rPr>
          <w:sz w:val="24"/>
          <w:szCs w:val="24"/>
        </w:rPr>
      </w:pPr>
      <w:r>
        <w:rPr>
          <w:sz w:val="24"/>
          <w:szCs w:val="24"/>
        </w:rPr>
        <w:t>Sportininkai ir sportininkų atstovai;</w:t>
      </w:r>
    </w:p>
    <w:p w:rsidR="004B6B4C" w:rsidRDefault="00AC5898" w:rsidP="004B6B4C">
      <w:pPr>
        <w:pStyle w:val="Pagrindinistekstas"/>
        <w:numPr>
          <w:ilvl w:val="0"/>
          <w:numId w:val="26"/>
        </w:numPr>
        <w:spacing w:line="360" w:lineRule="auto"/>
        <w:rPr>
          <w:sz w:val="24"/>
          <w:szCs w:val="24"/>
        </w:rPr>
      </w:pPr>
      <w:r w:rsidRPr="00773E3B">
        <w:rPr>
          <w:sz w:val="24"/>
          <w:szCs w:val="24"/>
        </w:rPr>
        <w:t>Žiūrovai ir kiti asmenys, kurie, ar kurių veiksmai, tiesiogi</w:t>
      </w:r>
      <w:r w:rsidR="00DD0554">
        <w:rPr>
          <w:sz w:val="24"/>
          <w:szCs w:val="24"/>
        </w:rPr>
        <w:t>ai arba netiesiogiai susiję su varžybomis ir/ar d</w:t>
      </w:r>
      <w:r w:rsidR="006D76A1">
        <w:rPr>
          <w:sz w:val="24"/>
          <w:szCs w:val="24"/>
        </w:rPr>
        <w:t>alyviais;</w:t>
      </w:r>
    </w:p>
    <w:p w:rsidR="006D76A1" w:rsidRPr="004B6B4C" w:rsidRDefault="006D76A1" w:rsidP="004B6B4C">
      <w:pPr>
        <w:pStyle w:val="Pagrindinistekstas"/>
        <w:numPr>
          <w:ilvl w:val="0"/>
          <w:numId w:val="26"/>
        </w:numPr>
        <w:spacing w:line="360" w:lineRule="auto"/>
        <w:rPr>
          <w:sz w:val="24"/>
          <w:szCs w:val="24"/>
        </w:rPr>
      </w:pPr>
      <w:r w:rsidRPr="004B6B4C">
        <w:rPr>
          <w:sz w:val="24"/>
          <w:szCs w:val="24"/>
        </w:rPr>
        <w:t>Kiti LŠF veiklos teritorijoje šaškių sporto šaką propaguojantys fiziniai ir juridiniai asmenys bei juridinių asmenų nariai ir darbuotojai.</w:t>
      </w:r>
    </w:p>
    <w:p w:rsidR="0077653F" w:rsidRDefault="00AC5898" w:rsidP="004B6B4C">
      <w:pPr>
        <w:pStyle w:val="Pagrindinistekstas"/>
        <w:numPr>
          <w:ilvl w:val="0"/>
          <w:numId w:val="25"/>
        </w:numPr>
        <w:spacing w:line="360" w:lineRule="auto"/>
        <w:ind w:left="284" w:firstLine="436"/>
        <w:rPr>
          <w:sz w:val="24"/>
          <w:szCs w:val="24"/>
        </w:rPr>
      </w:pPr>
      <w:proofErr w:type="spellStart"/>
      <w:r w:rsidRPr="00773E3B">
        <w:rPr>
          <w:sz w:val="24"/>
          <w:szCs w:val="24"/>
        </w:rPr>
        <w:t>Etikos</w:t>
      </w:r>
      <w:r w:rsidR="0077653F">
        <w:rPr>
          <w:sz w:val="24"/>
          <w:szCs w:val="24"/>
        </w:rPr>
        <w:t>,antidopingo</w:t>
      </w:r>
      <w:proofErr w:type="spellEnd"/>
      <w:r w:rsidRPr="00773E3B">
        <w:rPr>
          <w:sz w:val="24"/>
          <w:szCs w:val="24"/>
        </w:rPr>
        <w:t xml:space="preserve"> ir drausmės kodeksas taikomas ir jo privalo laikytis šiuose </w:t>
      </w:r>
      <w:r w:rsidR="0077653F">
        <w:rPr>
          <w:sz w:val="24"/>
          <w:szCs w:val="24"/>
        </w:rPr>
        <w:t xml:space="preserve"> </w:t>
      </w:r>
    </w:p>
    <w:p w:rsidR="00773E3B" w:rsidRDefault="0077653F" w:rsidP="0077653F">
      <w:pPr>
        <w:pStyle w:val="Pagrindinistekstas"/>
        <w:spacing w:line="360" w:lineRule="auto"/>
        <w:ind w:left="284"/>
        <w:rPr>
          <w:sz w:val="24"/>
          <w:szCs w:val="24"/>
        </w:rPr>
      </w:pPr>
      <w:r>
        <w:rPr>
          <w:sz w:val="24"/>
          <w:szCs w:val="24"/>
        </w:rPr>
        <w:t xml:space="preserve">                   </w:t>
      </w:r>
      <w:r w:rsidR="00AC5898" w:rsidRPr="00773E3B">
        <w:rPr>
          <w:sz w:val="24"/>
          <w:szCs w:val="24"/>
        </w:rPr>
        <w:t>renginiuose ir/ar v</w:t>
      </w:r>
      <w:r w:rsidR="00773E3B">
        <w:rPr>
          <w:sz w:val="24"/>
          <w:szCs w:val="24"/>
        </w:rPr>
        <w:t>aržybose, įskaitant laikotarpį iki varžybų ir p</w:t>
      </w:r>
      <w:r w:rsidR="00AC5898" w:rsidRPr="00773E3B">
        <w:rPr>
          <w:sz w:val="24"/>
          <w:szCs w:val="24"/>
        </w:rPr>
        <w:t>o varžybų:</w:t>
      </w:r>
    </w:p>
    <w:p w:rsidR="00A73943" w:rsidRDefault="00D33F65" w:rsidP="00A73943">
      <w:pPr>
        <w:pStyle w:val="Pagrindinistekstas"/>
        <w:numPr>
          <w:ilvl w:val="1"/>
          <w:numId w:val="25"/>
        </w:numPr>
        <w:spacing w:line="360" w:lineRule="auto"/>
        <w:rPr>
          <w:sz w:val="24"/>
          <w:szCs w:val="24"/>
        </w:rPr>
      </w:pPr>
      <w:r w:rsidRPr="00773E3B">
        <w:rPr>
          <w:sz w:val="24"/>
          <w:szCs w:val="24"/>
        </w:rPr>
        <w:t>LŠF</w:t>
      </w:r>
      <w:r w:rsidR="00AC5898" w:rsidRPr="00773E3B">
        <w:rPr>
          <w:sz w:val="24"/>
          <w:szCs w:val="24"/>
        </w:rPr>
        <w:t xml:space="preserve"> o</w:t>
      </w:r>
      <w:r w:rsidR="00DD0554">
        <w:rPr>
          <w:sz w:val="24"/>
          <w:szCs w:val="24"/>
        </w:rPr>
        <w:t>rganizuojamose ir/ar vykdomose varžybose ir/ar č</w:t>
      </w:r>
      <w:r w:rsidR="00AC5898" w:rsidRPr="00773E3B">
        <w:rPr>
          <w:sz w:val="24"/>
          <w:szCs w:val="24"/>
        </w:rPr>
        <w:t>empionatuose;</w:t>
      </w:r>
    </w:p>
    <w:p w:rsidR="00773E3B" w:rsidRPr="00A73943" w:rsidRDefault="00D33F65" w:rsidP="00A73943">
      <w:pPr>
        <w:pStyle w:val="Pagrindinistekstas"/>
        <w:numPr>
          <w:ilvl w:val="1"/>
          <w:numId w:val="25"/>
        </w:numPr>
        <w:spacing w:line="360" w:lineRule="auto"/>
        <w:rPr>
          <w:sz w:val="24"/>
          <w:szCs w:val="24"/>
        </w:rPr>
      </w:pPr>
      <w:r w:rsidRPr="00A73943">
        <w:rPr>
          <w:sz w:val="24"/>
          <w:szCs w:val="24"/>
        </w:rPr>
        <w:t xml:space="preserve">LŠF </w:t>
      </w:r>
      <w:r w:rsidR="00AC5898" w:rsidRPr="00A73943">
        <w:rPr>
          <w:sz w:val="24"/>
          <w:szCs w:val="24"/>
        </w:rPr>
        <w:t xml:space="preserve">juridinių narių organizuojamose ir/ar vykdomose </w:t>
      </w:r>
      <w:r w:rsidR="00DD0554" w:rsidRPr="00A73943">
        <w:rPr>
          <w:sz w:val="24"/>
          <w:szCs w:val="24"/>
        </w:rPr>
        <w:t>v</w:t>
      </w:r>
      <w:r w:rsidR="00AC5898" w:rsidRPr="00A73943">
        <w:rPr>
          <w:sz w:val="24"/>
          <w:szCs w:val="24"/>
        </w:rPr>
        <w:t xml:space="preserve">aržybose ir/ar </w:t>
      </w:r>
      <w:r w:rsidR="00DD0554" w:rsidRPr="00A73943">
        <w:rPr>
          <w:sz w:val="24"/>
          <w:szCs w:val="24"/>
        </w:rPr>
        <w:lastRenderedPageBreak/>
        <w:t>č</w:t>
      </w:r>
      <w:r w:rsidR="00AC5898" w:rsidRPr="00A73943">
        <w:rPr>
          <w:sz w:val="24"/>
          <w:szCs w:val="24"/>
        </w:rPr>
        <w:t>empionatuose;</w:t>
      </w:r>
    </w:p>
    <w:p w:rsidR="00773E3B" w:rsidRDefault="00AC5898" w:rsidP="00773E3B">
      <w:pPr>
        <w:pStyle w:val="Pagrindinistekstas"/>
        <w:numPr>
          <w:ilvl w:val="1"/>
          <w:numId w:val="25"/>
        </w:numPr>
        <w:spacing w:line="360" w:lineRule="auto"/>
        <w:rPr>
          <w:sz w:val="24"/>
          <w:szCs w:val="24"/>
        </w:rPr>
      </w:pPr>
      <w:r w:rsidRPr="00773E3B">
        <w:rPr>
          <w:sz w:val="24"/>
          <w:szCs w:val="24"/>
        </w:rPr>
        <w:t xml:space="preserve">Kitų šalių </w:t>
      </w:r>
      <w:r w:rsidR="00DD0554">
        <w:rPr>
          <w:sz w:val="24"/>
          <w:szCs w:val="24"/>
        </w:rPr>
        <w:t>varžybose ir/ar č</w:t>
      </w:r>
      <w:r w:rsidRPr="00773E3B">
        <w:rPr>
          <w:sz w:val="24"/>
          <w:szCs w:val="24"/>
        </w:rPr>
        <w:t>empionatuose;</w:t>
      </w:r>
    </w:p>
    <w:p w:rsidR="00773E3B" w:rsidRDefault="00773E3B" w:rsidP="00773E3B">
      <w:pPr>
        <w:pStyle w:val="Pagrindinistekstas"/>
        <w:numPr>
          <w:ilvl w:val="1"/>
          <w:numId w:val="25"/>
        </w:numPr>
        <w:spacing w:line="360" w:lineRule="auto"/>
        <w:rPr>
          <w:sz w:val="24"/>
          <w:szCs w:val="24"/>
        </w:rPr>
      </w:pPr>
      <w:r>
        <w:rPr>
          <w:sz w:val="24"/>
          <w:szCs w:val="24"/>
        </w:rPr>
        <w:t>Kit</w:t>
      </w:r>
      <w:r w:rsidR="00D33F65" w:rsidRPr="00773E3B">
        <w:rPr>
          <w:sz w:val="24"/>
          <w:szCs w:val="24"/>
        </w:rPr>
        <w:t>ose ša</w:t>
      </w:r>
      <w:r w:rsidR="006D5F34">
        <w:rPr>
          <w:sz w:val="24"/>
          <w:szCs w:val="24"/>
        </w:rPr>
        <w:t>škių</w:t>
      </w:r>
      <w:r w:rsidR="00AC5898" w:rsidRPr="00773E3B">
        <w:rPr>
          <w:sz w:val="24"/>
          <w:szCs w:val="24"/>
        </w:rPr>
        <w:t xml:space="preserve"> sporto varžybose;</w:t>
      </w:r>
    </w:p>
    <w:p w:rsidR="00773E3B" w:rsidRDefault="00D33F65" w:rsidP="00773E3B">
      <w:pPr>
        <w:pStyle w:val="Pagrindinistekstas"/>
        <w:numPr>
          <w:ilvl w:val="1"/>
          <w:numId w:val="25"/>
        </w:numPr>
        <w:spacing w:line="360" w:lineRule="auto"/>
        <w:rPr>
          <w:sz w:val="24"/>
          <w:szCs w:val="24"/>
        </w:rPr>
      </w:pPr>
      <w:r w:rsidRPr="00773E3B">
        <w:rPr>
          <w:sz w:val="24"/>
          <w:szCs w:val="24"/>
        </w:rPr>
        <w:t>T</w:t>
      </w:r>
      <w:r w:rsidR="00AC5898" w:rsidRPr="00773E3B">
        <w:rPr>
          <w:sz w:val="24"/>
          <w:szCs w:val="24"/>
        </w:rPr>
        <w:t>reniruotėse, stovyklose, seminaruose, kursuose ir kt. </w:t>
      </w:r>
    </w:p>
    <w:p w:rsidR="00AC5898" w:rsidRDefault="00AC5898" w:rsidP="000C2C3C">
      <w:pPr>
        <w:pStyle w:val="Pagrindinistekstas"/>
        <w:numPr>
          <w:ilvl w:val="0"/>
          <w:numId w:val="25"/>
        </w:numPr>
        <w:spacing w:line="360" w:lineRule="auto"/>
        <w:ind w:left="0" w:firstLine="720"/>
        <w:rPr>
          <w:b/>
          <w:sz w:val="28"/>
          <w:szCs w:val="28"/>
        </w:rPr>
      </w:pPr>
      <w:r w:rsidRPr="00773E3B">
        <w:rPr>
          <w:sz w:val="24"/>
          <w:szCs w:val="24"/>
        </w:rPr>
        <w:t>Už tą patį pažeidimą g</w:t>
      </w:r>
      <w:r w:rsidR="00773E3B">
        <w:rPr>
          <w:sz w:val="24"/>
          <w:szCs w:val="24"/>
        </w:rPr>
        <w:t>ali būti taikomos sankcijos ir dalyviui fiziniam asmeniui, ir d</w:t>
      </w:r>
      <w:r w:rsidRPr="00773E3B">
        <w:rPr>
          <w:sz w:val="24"/>
          <w:szCs w:val="24"/>
        </w:rPr>
        <w:t>alyviui juridiniam asmeniui. Juridiniam asmeniui gal būti taikomos s</w:t>
      </w:r>
      <w:r w:rsidR="00DD0554">
        <w:rPr>
          <w:sz w:val="24"/>
          <w:szCs w:val="24"/>
        </w:rPr>
        <w:t>ankcijos už sportininko ir/arba o</w:t>
      </w:r>
      <w:r w:rsidRPr="00773E3B">
        <w:rPr>
          <w:sz w:val="24"/>
          <w:szCs w:val="24"/>
        </w:rPr>
        <w:t>ficialaus asmens veiksmais padarytus pažeidimus</w:t>
      </w:r>
      <w:r w:rsidRPr="00AC5898">
        <w:rPr>
          <w:color w:val="666666"/>
          <w:sz w:val="24"/>
          <w:szCs w:val="24"/>
          <w:shd w:val="clear" w:color="auto" w:fill="FFFFFF"/>
        </w:rPr>
        <w:t>.</w:t>
      </w:r>
    </w:p>
    <w:p w:rsidR="00F32C69" w:rsidRDefault="00F32C69" w:rsidP="0050718B">
      <w:pPr>
        <w:pStyle w:val="Pagrindinistekstas"/>
        <w:jc w:val="center"/>
        <w:rPr>
          <w:b/>
          <w:sz w:val="28"/>
          <w:szCs w:val="28"/>
        </w:rPr>
      </w:pPr>
    </w:p>
    <w:p w:rsidR="00AC5898" w:rsidRDefault="000E1BE2" w:rsidP="0050718B">
      <w:pPr>
        <w:pStyle w:val="Pagrindinistekstas"/>
        <w:jc w:val="center"/>
        <w:rPr>
          <w:b/>
          <w:sz w:val="28"/>
          <w:szCs w:val="28"/>
        </w:rPr>
      </w:pPr>
      <w:r>
        <w:rPr>
          <w:b/>
          <w:sz w:val="28"/>
          <w:szCs w:val="28"/>
        </w:rPr>
        <w:t xml:space="preserve">V SKYRIUS </w:t>
      </w:r>
    </w:p>
    <w:p w:rsidR="000E1BE2" w:rsidRDefault="000E1BE2" w:rsidP="0050718B">
      <w:pPr>
        <w:pStyle w:val="Pagrindinistekstas"/>
        <w:jc w:val="center"/>
        <w:rPr>
          <w:b/>
          <w:sz w:val="28"/>
          <w:szCs w:val="28"/>
        </w:rPr>
      </w:pPr>
    </w:p>
    <w:p w:rsidR="000E1BE2" w:rsidRDefault="000E1BE2" w:rsidP="0050718B">
      <w:pPr>
        <w:pStyle w:val="Pagrindinistekstas"/>
        <w:jc w:val="center"/>
        <w:rPr>
          <w:b/>
          <w:sz w:val="28"/>
          <w:szCs w:val="28"/>
        </w:rPr>
      </w:pPr>
      <w:r>
        <w:rPr>
          <w:b/>
          <w:sz w:val="28"/>
          <w:szCs w:val="28"/>
        </w:rPr>
        <w:t>BENDROSIOS ETIKOS NORMOS</w:t>
      </w:r>
    </w:p>
    <w:p w:rsidR="000E1BE2" w:rsidRDefault="000E1BE2" w:rsidP="0050718B">
      <w:pPr>
        <w:pStyle w:val="Pagrindinistekstas"/>
        <w:jc w:val="center"/>
        <w:rPr>
          <w:b/>
          <w:sz w:val="28"/>
          <w:szCs w:val="28"/>
        </w:rPr>
      </w:pPr>
    </w:p>
    <w:p w:rsidR="000E1BE2" w:rsidRPr="000E1BE2" w:rsidRDefault="000E1BE2" w:rsidP="000E1BE2">
      <w:pPr>
        <w:pStyle w:val="Pagrindinistekstas"/>
        <w:spacing w:line="360" w:lineRule="auto"/>
        <w:jc w:val="center"/>
        <w:rPr>
          <w:b/>
          <w:sz w:val="24"/>
          <w:szCs w:val="24"/>
        </w:rPr>
      </w:pPr>
    </w:p>
    <w:p w:rsidR="00A961F9" w:rsidRDefault="000E1BE2" w:rsidP="000C2C3C">
      <w:pPr>
        <w:spacing w:line="360" w:lineRule="auto"/>
        <w:ind w:firstLine="720"/>
        <w:rPr>
          <w:sz w:val="24"/>
          <w:szCs w:val="24"/>
        </w:rPr>
      </w:pPr>
      <w:r w:rsidRPr="00773E3B">
        <w:rPr>
          <w:sz w:val="24"/>
          <w:szCs w:val="24"/>
        </w:rPr>
        <w:t>LŠ</w:t>
      </w:r>
      <w:r w:rsidR="00D33F65" w:rsidRPr="00773E3B">
        <w:rPr>
          <w:sz w:val="24"/>
          <w:szCs w:val="24"/>
        </w:rPr>
        <w:t>F</w:t>
      </w:r>
      <w:r w:rsidR="000C2C3C">
        <w:rPr>
          <w:sz w:val="24"/>
          <w:szCs w:val="24"/>
        </w:rPr>
        <w:t xml:space="preserve"> </w:t>
      </w:r>
      <w:r w:rsidRPr="00773E3B">
        <w:rPr>
          <w:sz w:val="24"/>
          <w:szCs w:val="24"/>
        </w:rPr>
        <w:t xml:space="preserve"> bei asmenys, nurodyti Eti</w:t>
      </w:r>
      <w:r w:rsidR="000C2C3C">
        <w:rPr>
          <w:sz w:val="24"/>
          <w:szCs w:val="24"/>
        </w:rPr>
        <w:t>kos</w:t>
      </w:r>
      <w:r w:rsidR="0077653F">
        <w:rPr>
          <w:sz w:val="24"/>
          <w:szCs w:val="24"/>
        </w:rPr>
        <w:t xml:space="preserve">, </w:t>
      </w:r>
      <w:proofErr w:type="spellStart"/>
      <w:r w:rsidR="0077653F">
        <w:rPr>
          <w:sz w:val="24"/>
          <w:szCs w:val="24"/>
        </w:rPr>
        <w:t>antidopingo</w:t>
      </w:r>
      <w:proofErr w:type="spellEnd"/>
      <w:r w:rsidR="0077653F">
        <w:rPr>
          <w:sz w:val="24"/>
          <w:szCs w:val="24"/>
        </w:rPr>
        <w:t xml:space="preserve"> </w:t>
      </w:r>
      <w:r w:rsidR="000C2C3C">
        <w:rPr>
          <w:sz w:val="24"/>
          <w:szCs w:val="24"/>
        </w:rPr>
        <w:t xml:space="preserve"> ir drausmės kodekso IV</w:t>
      </w:r>
      <w:r w:rsidR="008C710C" w:rsidRPr="00773E3B">
        <w:rPr>
          <w:sz w:val="24"/>
          <w:szCs w:val="24"/>
        </w:rPr>
        <w:t xml:space="preserve"> skyriaus 1 punkte</w:t>
      </w:r>
      <w:r w:rsidRPr="00773E3B">
        <w:rPr>
          <w:sz w:val="24"/>
          <w:szCs w:val="24"/>
        </w:rPr>
        <w:t>, atsako už Lietuvos  ša</w:t>
      </w:r>
      <w:r w:rsidR="006D5F34">
        <w:rPr>
          <w:sz w:val="24"/>
          <w:szCs w:val="24"/>
        </w:rPr>
        <w:t>škių</w:t>
      </w:r>
      <w:r w:rsidRPr="00773E3B">
        <w:rPr>
          <w:sz w:val="24"/>
          <w:szCs w:val="24"/>
        </w:rPr>
        <w:t xml:space="preserve"> sporto plėtotę bei Lietuvos ša</w:t>
      </w:r>
      <w:r w:rsidR="006D5F34">
        <w:rPr>
          <w:sz w:val="24"/>
          <w:szCs w:val="24"/>
        </w:rPr>
        <w:t>škių</w:t>
      </w:r>
      <w:r w:rsidRPr="00773E3B">
        <w:rPr>
          <w:sz w:val="24"/>
          <w:szCs w:val="24"/>
        </w:rPr>
        <w:t xml:space="preserve"> sporto reputaciją tiek Lietuvoje, tiek ir už Lietuvos ribų. Privaloma vengti teisės pažeidimų, darančių žalą tiek </w:t>
      </w:r>
      <w:r w:rsidR="00B5783D" w:rsidRPr="00773E3B">
        <w:rPr>
          <w:sz w:val="24"/>
          <w:szCs w:val="24"/>
        </w:rPr>
        <w:t>ša</w:t>
      </w:r>
      <w:r w:rsidR="006D5F34">
        <w:rPr>
          <w:sz w:val="24"/>
          <w:szCs w:val="24"/>
        </w:rPr>
        <w:t>škių</w:t>
      </w:r>
      <w:r w:rsidRPr="00773E3B">
        <w:rPr>
          <w:sz w:val="24"/>
          <w:szCs w:val="24"/>
        </w:rPr>
        <w:t xml:space="preserve"> sportui, tiek pažeidžiančių kitų asmenų teises bei teisėtus interesus.</w:t>
      </w:r>
      <w:r w:rsidRPr="00773E3B">
        <w:rPr>
          <w:sz w:val="24"/>
          <w:szCs w:val="24"/>
        </w:rPr>
        <w:br/>
        <w:t xml:space="preserve"> </w:t>
      </w:r>
      <w:r w:rsidR="000C2C3C">
        <w:rPr>
          <w:sz w:val="24"/>
          <w:szCs w:val="24"/>
        </w:rPr>
        <w:tab/>
      </w:r>
      <w:r w:rsidRPr="00773E3B">
        <w:rPr>
          <w:sz w:val="24"/>
          <w:szCs w:val="24"/>
        </w:rPr>
        <w:t>LŠ</w:t>
      </w:r>
      <w:r w:rsidR="00D33F65" w:rsidRPr="00773E3B">
        <w:rPr>
          <w:sz w:val="24"/>
          <w:szCs w:val="24"/>
        </w:rPr>
        <w:t>F</w:t>
      </w:r>
      <w:r w:rsidRPr="00773E3B">
        <w:rPr>
          <w:sz w:val="24"/>
          <w:szCs w:val="24"/>
        </w:rPr>
        <w:t xml:space="preserve"> bei asmenys, nurodyti </w:t>
      </w:r>
      <w:proofErr w:type="spellStart"/>
      <w:r w:rsidRPr="00773E3B">
        <w:rPr>
          <w:sz w:val="24"/>
          <w:szCs w:val="24"/>
        </w:rPr>
        <w:t>Eti</w:t>
      </w:r>
      <w:r w:rsidR="000C2C3C">
        <w:rPr>
          <w:sz w:val="24"/>
          <w:szCs w:val="24"/>
        </w:rPr>
        <w:t>kos</w:t>
      </w:r>
      <w:r w:rsidR="00A961F9">
        <w:rPr>
          <w:sz w:val="24"/>
          <w:szCs w:val="24"/>
        </w:rPr>
        <w:t>,antidopingo</w:t>
      </w:r>
      <w:proofErr w:type="spellEnd"/>
      <w:r w:rsidR="000C2C3C">
        <w:rPr>
          <w:sz w:val="24"/>
          <w:szCs w:val="24"/>
        </w:rPr>
        <w:t xml:space="preserve"> ir drausmės kodekso IV</w:t>
      </w:r>
      <w:r w:rsidR="00B5783D" w:rsidRPr="00773E3B">
        <w:rPr>
          <w:sz w:val="24"/>
          <w:szCs w:val="24"/>
        </w:rPr>
        <w:t xml:space="preserve"> skyriaus 1 punkte</w:t>
      </w:r>
      <w:r w:rsidR="00773E3B">
        <w:rPr>
          <w:sz w:val="24"/>
          <w:szCs w:val="24"/>
        </w:rPr>
        <w:t xml:space="preserve">, </w:t>
      </w:r>
      <w:r w:rsidR="00A961F9">
        <w:rPr>
          <w:sz w:val="24"/>
          <w:szCs w:val="24"/>
        </w:rPr>
        <w:t xml:space="preserve"> </w:t>
      </w:r>
    </w:p>
    <w:p w:rsidR="00773E3B" w:rsidRDefault="00773E3B" w:rsidP="000C2C3C">
      <w:pPr>
        <w:spacing w:line="360" w:lineRule="auto"/>
        <w:ind w:firstLine="720"/>
        <w:rPr>
          <w:sz w:val="24"/>
          <w:szCs w:val="24"/>
        </w:rPr>
      </w:pPr>
      <w:r>
        <w:rPr>
          <w:sz w:val="24"/>
          <w:szCs w:val="24"/>
        </w:rPr>
        <w:t>privalo:</w:t>
      </w:r>
    </w:p>
    <w:p w:rsidR="00773E3B" w:rsidRDefault="000E1BE2" w:rsidP="00773E3B">
      <w:pPr>
        <w:pStyle w:val="Sraopastraipa"/>
        <w:numPr>
          <w:ilvl w:val="0"/>
          <w:numId w:val="32"/>
        </w:numPr>
        <w:spacing w:line="360" w:lineRule="auto"/>
        <w:jc w:val="left"/>
        <w:rPr>
          <w:sz w:val="24"/>
          <w:szCs w:val="24"/>
        </w:rPr>
      </w:pPr>
      <w:r w:rsidRPr="00773E3B">
        <w:rPr>
          <w:sz w:val="24"/>
          <w:szCs w:val="24"/>
        </w:rPr>
        <w:t>Užtikrinti veiklos atvirumą ir skaidrumą. </w:t>
      </w:r>
    </w:p>
    <w:p w:rsidR="00773E3B" w:rsidRDefault="000E1BE2" w:rsidP="00773E3B">
      <w:pPr>
        <w:pStyle w:val="Sraopastraipa"/>
        <w:numPr>
          <w:ilvl w:val="0"/>
          <w:numId w:val="32"/>
        </w:numPr>
        <w:spacing w:line="360" w:lineRule="auto"/>
        <w:jc w:val="left"/>
        <w:rPr>
          <w:sz w:val="24"/>
          <w:szCs w:val="24"/>
        </w:rPr>
      </w:pPr>
      <w:r w:rsidRPr="00773E3B">
        <w:rPr>
          <w:sz w:val="24"/>
          <w:szCs w:val="24"/>
        </w:rPr>
        <w:t>Sprendimus priimti remiantis objektyviais kriterijais.</w:t>
      </w:r>
    </w:p>
    <w:p w:rsidR="00773E3B" w:rsidRDefault="000E1BE2" w:rsidP="00773E3B">
      <w:pPr>
        <w:pStyle w:val="Sraopastraipa"/>
        <w:numPr>
          <w:ilvl w:val="0"/>
          <w:numId w:val="32"/>
        </w:numPr>
        <w:spacing w:line="360" w:lineRule="auto"/>
        <w:jc w:val="left"/>
        <w:rPr>
          <w:sz w:val="24"/>
          <w:szCs w:val="24"/>
        </w:rPr>
      </w:pPr>
      <w:r w:rsidRPr="00773E3B">
        <w:rPr>
          <w:sz w:val="24"/>
          <w:szCs w:val="24"/>
        </w:rPr>
        <w:t>Gerbt</w:t>
      </w:r>
      <w:r w:rsidR="00BC3440">
        <w:rPr>
          <w:sz w:val="24"/>
          <w:szCs w:val="24"/>
        </w:rPr>
        <w:t>i sutartinius įsipareigojimus;</w:t>
      </w:r>
      <w:r w:rsidRPr="00773E3B">
        <w:rPr>
          <w:sz w:val="24"/>
          <w:szCs w:val="24"/>
        </w:rPr>
        <w:t> </w:t>
      </w:r>
    </w:p>
    <w:p w:rsidR="00E12049" w:rsidRDefault="000E1BE2" w:rsidP="00773E3B">
      <w:pPr>
        <w:pStyle w:val="Sraopastraipa"/>
        <w:numPr>
          <w:ilvl w:val="0"/>
          <w:numId w:val="32"/>
        </w:numPr>
        <w:spacing w:line="360" w:lineRule="auto"/>
        <w:jc w:val="left"/>
        <w:rPr>
          <w:sz w:val="24"/>
          <w:szCs w:val="24"/>
        </w:rPr>
      </w:pPr>
      <w:r w:rsidRPr="00773E3B">
        <w:rPr>
          <w:sz w:val="24"/>
          <w:szCs w:val="24"/>
        </w:rPr>
        <w:t>Vengti, veiksmų/</w:t>
      </w:r>
      <w:r w:rsidR="00BC3440">
        <w:rPr>
          <w:sz w:val="24"/>
          <w:szCs w:val="24"/>
        </w:rPr>
        <w:t xml:space="preserve"> </w:t>
      </w:r>
      <w:r w:rsidRPr="00773E3B">
        <w:rPr>
          <w:sz w:val="24"/>
          <w:szCs w:val="24"/>
        </w:rPr>
        <w:t>kalb</w:t>
      </w:r>
      <w:r w:rsidR="00B5783D" w:rsidRPr="00773E3B">
        <w:rPr>
          <w:sz w:val="24"/>
          <w:szCs w:val="24"/>
        </w:rPr>
        <w:t>ų, kurie galėtų suteršti  arba pakenkti ša</w:t>
      </w:r>
      <w:r w:rsidR="006D5F34">
        <w:rPr>
          <w:sz w:val="24"/>
          <w:szCs w:val="24"/>
        </w:rPr>
        <w:t>škių</w:t>
      </w:r>
      <w:r w:rsidRPr="00773E3B">
        <w:rPr>
          <w:sz w:val="24"/>
          <w:szCs w:val="24"/>
        </w:rPr>
        <w:t xml:space="preserve"> sporto įv</w:t>
      </w:r>
      <w:r w:rsidR="00BC3440">
        <w:rPr>
          <w:sz w:val="24"/>
          <w:szCs w:val="24"/>
        </w:rPr>
        <w:t>aizdžiui bet kokiame lygmenyje;</w:t>
      </w:r>
    </w:p>
    <w:p w:rsidR="00AC5898" w:rsidRDefault="000E1BE2" w:rsidP="00773E3B">
      <w:pPr>
        <w:pStyle w:val="Sraopastraipa"/>
        <w:numPr>
          <w:ilvl w:val="0"/>
          <w:numId w:val="32"/>
        </w:numPr>
        <w:spacing w:line="360" w:lineRule="auto"/>
        <w:jc w:val="left"/>
        <w:rPr>
          <w:sz w:val="24"/>
          <w:szCs w:val="24"/>
        </w:rPr>
      </w:pPr>
      <w:r w:rsidRPr="00773E3B">
        <w:rPr>
          <w:sz w:val="24"/>
          <w:szCs w:val="24"/>
        </w:rPr>
        <w:t>Užtikrinti asmens duomenų ir teisių apsaug</w:t>
      </w:r>
      <w:r w:rsidR="00BC3440">
        <w:rPr>
          <w:sz w:val="24"/>
          <w:szCs w:val="24"/>
        </w:rPr>
        <w:t xml:space="preserve">ą, bei asmens teisę į privatumą, </w:t>
      </w:r>
      <w:r w:rsidRPr="00773E3B">
        <w:rPr>
          <w:sz w:val="24"/>
          <w:szCs w:val="24"/>
        </w:rPr>
        <w:t>išskyrus tai, kas yra reikalinga organizac</w:t>
      </w:r>
      <w:r w:rsidR="00BC3440">
        <w:rPr>
          <w:sz w:val="24"/>
          <w:szCs w:val="24"/>
        </w:rPr>
        <w:t>ijos funkcionavimui užtikrinti;</w:t>
      </w:r>
    </w:p>
    <w:p w:rsidR="006371E3" w:rsidRDefault="006371E3" w:rsidP="00773E3B">
      <w:pPr>
        <w:pStyle w:val="Sraopastraipa"/>
        <w:numPr>
          <w:ilvl w:val="0"/>
          <w:numId w:val="32"/>
        </w:numPr>
        <w:spacing w:line="360" w:lineRule="auto"/>
        <w:jc w:val="left"/>
        <w:rPr>
          <w:sz w:val="24"/>
          <w:szCs w:val="24"/>
        </w:rPr>
      </w:pPr>
      <w:r>
        <w:rPr>
          <w:sz w:val="24"/>
          <w:szCs w:val="24"/>
        </w:rPr>
        <w:t>Nemanipuliuoti sporto varžybomis, suteikiant sau</w:t>
      </w:r>
      <w:r w:rsidR="00BC3440">
        <w:rPr>
          <w:sz w:val="24"/>
          <w:szCs w:val="24"/>
        </w:rPr>
        <w:t xml:space="preserve"> ar kitiems nepelnytą pranašumą;</w:t>
      </w:r>
    </w:p>
    <w:p w:rsidR="006371E3" w:rsidRDefault="006371E3" w:rsidP="00773E3B">
      <w:pPr>
        <w:pStyle w:val="Sraopastraipa"/>
        <w:numPr>
          <w:ilvl w:val="0"/>
          <w:numId w:val="32"/>
        </w:numPr>
        <w:spacing w:line="360" w:lineRule="auto"/>
        <w:jc w:val="left"/>
        <w:rPr>
          <w:sz w:val="24"/>
          <w:szCs w:val="24"/>
        </w:rPr>
      </w:pPr>
      <w:r>
        <w:rPr>
          <w:sz w:val="24"/>
          <w:szCs w:val="24"/>
        </w:rPr>
        <w:t xml:space="preserve">Užtikrinti </w:t>
      </w:r>
      <w:r w:rsidR="00BC3440">
        <w:rPr>
          <w:sz w:val="24"/>
          <w:szCs w:val="24"/>
        </w:rPr>
        <w:t>sąžiningą sportininkų varžymąsi;</w:t>
      </w:r>
      <w:r>
        <w:rPr>
          <w:sz w:val="24"/>
          <w:szCs w:val="24"/>
        </w:rPr>
        <w:t xml:space="preserve"> </w:t>
      </w:r>
    </w:p>
    <w:p w:rsidR="00761795" w:rsidRDefault="00761795" w:rsidP="00773E3B">
      <w:pPr>
        <w:pStyle w:val="Sraopastraipa"/>
        <w:numPr>
          <w:ilvl w:val="0"/>
          <w:numId w:val="32"/>
        </w:numPr>
        <w:spacing w:line="360" w:lineRule="auto"/>
        <w:jc w:val="left"/>
        <w:rPr>
          <w:sz w:val="24"/>
          <w:szCs w:val="24"/>
        </w:rPr>
      </w:pPr>
      <w:r>
        <w:rPr>
          <w:sz w:val="24"/>
          <w:szCs w:val="24"/>
        </w:rPr>
        <w:t>L</w:t>
      </w:r>
      <w:r w:rsidR="00BC3440">
        <w:rPr>
          <w:sz w:val="24"/>
          <w:szCs w:val="24"/>
        </w:rPr>
        <w:t xml:space="preserve">aikytis </w:t>
      </w:r>
      <w:proofErr w:type="spellStart"/>
      <w:r w:rsidR="00BC3440">
        <w:rPr>
          <w:sz w:val="24"/>
          <w:szCs w:val="24"/>
        </w:rPr>
        <w:t>antidopingo</w:t>
      </w:r>
      <w:proofErr w:type="spellEnd"/>
      <w:r w:rsidR="00BC3440">
        <w:rPr>
          <w:sz w:val="24"/>
          <w:szCs w:val="24"/>
        </w:rPr>
        <w:t xml:space="preserve"> reikalavimų;</w:t>
      </w:r>
    </w:p>
    <w:p w:rsidR="00761795" w:rsidRPr="00773E3B" w:rsidRDefault="00761795" w:rsidP="00773E3B">
      <w:pPr>
        <w:pStyle w:val="Sraopastraipa"/>
        <w:numPr>
          <w:ilvl w:val="0"/>
          <w:numId w:val="32"/>
        </w:numPr>
        <w:spacing w:line="360" w:lineRule="auto"/>
        <w:jc w:val="left"/>
        <w:rPr>
          <w:sz w:val="24"/>
          <w:szCs w:val="24"/>
        </w:rPr>
      </w:pPr>
      <w:r>
        <w:rPr>
          <w:sz w:val="24"/>
          <w:szCs w:val="24"/>
        </w:rPr>
        <w:t>Netoleruoti brutalaus elgesio.</w:t>
      </w:r>
    </w:p>
    <w:p w:rsidR="00F32C69" w:rsidRDefault="00F32C69" w:rsidP="0050718B">
      <w:pPr>
        <w:pStyle w:val="Pagrindinistekstas"/>
        <w:jc w:val="center"/>
        <w:rPr>
          <w:b/>
          <w:sz w:val="28"/>
          <w:szCs w:val="28"/>
        </w:rPr>
      </w:pPr>
    </w:p>
    <w:p w:rsidR="00AC5898" w:rsidRDefault="008C710C" w:rsidP="0050718B">
      <w:pPr>
        <w:pStyle w:val="Pagrindinistekstas"/>
        <w:jc w:val="center"/>
        <w:rPr>
          <w:b/>
          <w:sz w:val="28"/>
          <w:szCs w:val="28"/>
        </w:rPr>
      </w:pPr>
      <w:r>
        <w:rPr>
          <w:b/>
          <w:sz w:val="28"/>
          <w:szCs w:val="28"/>
        </w:rPr>
        <w:t>V</w:t>
      </w:r>
      <w:r w:rsidR="00202E10">
        <w:rPr>
          <w:b/>
          <w:sz w:val="28"/>
          <w:szCs w:val="28"/>
        </w:rPr>
        <w:t>I</w:t>
      </w:r>
      <w:r>
        <w:rPr>
          <w:b/>
          <w:sz w:val="28"/>
          <w:szCs w:val="28"/>
        </w:rPr>
        <w:t xml:space="preserve"> SKYRIUS</w:t>
      </w:r>
    </w:p>
    <w:p w:rsidR="008C710C" w:rsidRDefault="008C710C" w:rsidP="0050718B">
      <w:pPr>
        <w:pStyle w:val="Pagrindinistekstas"/>
        <w:jc w:val="center"/>
        <w:rPr>
          <w:b/>
          <w:sz w:val="28"/>
          <w:szCs w:val="28"/>
        </w:rPr>
      </w:pPr>
    </w:p>
    <w:p w:rsidR="008C710C" w:rsidRDefault="008C710C" w:rsidP="0050718B">
      <w:pPr>
        <w:pStyle w:val="Pagrindinistekstas"/>
        <w:jc w:val="center"/>
        <w:rPr>
          <w:b/>
          <w:sz w:val="28"/>
          <w:szCs w:val="28"/>
        </w:rPr>
      </w:pPr>
      <w:r>
        <w:rPr>
          <w:b/>
          <w:sz w:val="28"/>
          <w:szCs w:val="28"/>
        </w:rPr>
        <w:t xml:space="preserve">SANKCIJOS </w:t>
      </w:r>
    </w:p>
    <w:p w:rsidR="008C710C" w:rsidRDefault="008C710C" w:rsidP="0050718B">
      <w:pPr>
        <w:pStyle w:val="Pagrindinistekstas"/>
        <w:jc w:val="center"/>
        <w:rPr>
          <w:b/>
          <w:sz w:val="28"/>
          <w:szCs w:val="28"/>
        </w:rPr>
      </w:pPr>
    </w:p>
    <w:p w:rsidR="008C710C" w:rsidRPr="00E12049" w:rsidRDefault="00A73943" w:rsidP="00A73943">
      <w:pPr>
        <w:pStyle w:val="Sraopastraipa"/>
        <w:spacing w:line="360" w:lineRule="auto"/>
        <w:ind w:left="0" w:firstLine="567"/>
        <w:rPr>
          <w:sz w:val="24"/>
          <w:szCs w:val="24"/>
        </w:rPr>
      </w:pPr>
      <w:r>
        <w:rPr>
          <w:sz w:val="24"/>
          <w:szCs w:val="24"/>
        </w:rPr>
        <w:t xml:space="preserve">  </w:t>
      </w:r>
      <w:r w:rsidR="00E12049">
        <w:rPr>
          <w:sz w:val="24"/>
          <w:szCs w:val="24"/>
        </w:rPr>
        <w:t>Drausminės sankcijos gali bū</w:t>
      </w:r>
      <w:r w:rsidR="008C710C" w:rsidRPr="0052187A">
        <w:rPr>
          <w:sz w:val="24"/>
          <w:szCs w:val="24"/>
        </w:rPr>
        <w:t>ti taikomos ir joms paklusti privalo visi juridiniai ir fiziniai asm</w:t>
      </w:r>
      <w:r w:rsidR="00D33F65">
        <w:rPr>
          <w:sz w:val="24"/>
          <w:szCs w:val="24"/>
        </w:rPr>
        <w:t>enys, nurodyti Etikos</w:t>
      </w:r>
      <w:r w:rsidR="00A961F9">
        <w:rPr>
          <w:sz w:val="24"/>
          <w:szCs w:val="24"/>
        </w:rPr>
        <w:t xml:space="preserve">, </w:t>
      </w:r>
      <w:proofErr w:type="spellStart"/>
      <w:r w:rsidR="00A961F9">
        <w:rPr>
          <w:sz w:val="24"/>
          <w:szCs w:val="24"/>
        </w:rPr>
        <w:t>antidopingo</w:t>
      </w:r>
      <w:proofErr w:type="spellEnd"/>
      <w:r w:rsidR="00A961F9">
        <w:rPr>
          <w:sz w:val="24"/>
          <w:szCs w:val="24"/>
        </w:rPr>
        <w:t xml:space="preserve"> </w:t>
      </w:r>
      <w:r w:rsidR="00D33F65">
        <w:rPr>
          <w:sz w:val="24"/>
          <w:szCs w:val="24"/>
        </w:rPr>
        <w:t xml:space="preserve"> ir drausmė</w:t>
      </w:r>
      <w:r w:rsidR="008C710C" w:rsidRPr="0052187A">
        <w:rPr>
          <w:sz w:val="24"/>
          <w:szCs w:val="24"/>
        </w:rPr>
        <w:t xml:space="preserve">s kodekso </w:t>
      </w:r>
      <w:r>
        <w:rPr>
          <w:sz w:val="24"/>
          <w:szCs w:val="24"/>
        </w:rPr>
        <w:t>IV</w:t>
      </w:r>
      <w:r w:rsidR="008C710C" w:rsidRPr="0052187A">
        <w:rPr>
          <w:sz w:val="24"/>
          <w:szCs w:val="24"/>
        </w:rPr>
        <w:t xml:space="preserve"> straipsnio 1 punkte.</w:t>
      </w:r>
      <w:r>
        <w:rPr>
          <w:sz w:val="24"/>
          <w:szCs w:val="24"/>
        </w:rPr>
        <w:t xml:space="preserve"> </w:t>
      </w:r>
      <w:r w:rsidR="008C710C" w:rsidRPr="00E12049">
        <w:rPr>
          <w:sz w:val="24"/>
          <w:szCs w:val="24"/>
        </w:rPr>
        <w:t>Dalyv</w:t>
      </w:r>
      <w:r w:rsidR="00D33F65" w:rsidRPr="00E12049">
        <w:rPr>
          <w:sz w:val="24"/>
          <w:szCs w:val="24"/>
        </w:rPr>
        <w:t>iams fiziniams</w:t>
      </w:r>
      <w:r>
        <w:rPr>
          <w:sz w:val="24"/>
          <w:szCs w:val="24"/>
        </w:rPr>
        <w:t xml:space="preserve"> </w:t>
      </w:r>
      <w:r w:rsidR="006D5F34">
        <w:rPr>
          <w:sz w:val="24"/>
          <w:szCs w:val="24"/>
        </w:rPr>
        <w:t>ir juridiniams</w:t>
      </w:r>
      <w:r w:rsidR="00D33F65" w:rsidRPr="00E12049">
        <w:rPr>
          <w:sz w:val="24"/>
          <w:szCs w:val="24"/>
        </w:rPr>
        <w:t xml:space="preserve"> asmenims gali bū</w:t>
      </w:r>
      <w:r w:rsidR="008C710C" w:rsidRPr="00E12049">
        <w:rPr>
          <w:sz w:val="24"/>
          <w:szCs w:val="24"/>
        </w:rPr>
        <w:t>ti taikomos šios</w:t>
      </w:r>
      <w:r>
        <w:rPr>
          <w:sz w:val="24"/>
          <w:szCs w:val="24"/>
        </w:rPr>
        <w:t xml:space="preserve"> </w:t>
      </w:r>
      <w:r w:rsidR="008C710C" w:rsidRPr="00E12049">
        <w:rPr>
          <w:sz w:val="24"/>
          <w:szCs w:val="24"/>
        </w:rPr>
        <w:t>sankcijos:</w:t>
      </w:r>
    </w:p>
    <w:p w:rsidR="00A73943" w:rsidRDefault="00E12049" w:rsidP="00A73943">
      <w:pPr>
        <w:pStyle w:val="Sraopastraipa"/>
        <w:numPr>
          <w:ilvl w:val="0"/>
          <w:numId w:val="42"/>
        </w:numPr>
        <w:tabs>
          <w:tab w:val="left" w:pos="1330"/>
        </w:tabs>
        <w:spacing w:line="360" w:lineRule="auto"/>
        <w:ind w:left="1418"/>
        <w:rPr>
          <w:sz w:val="24"/>
          <w:szCs w:val="24"/>
        </w:rPr>
      </w:pPr>
      <w:r w:rsidRPr="00A73943">
        <w:rPr>
          <w:sz w:val="24"/>
          <w:szCs w:val="24"/>
        </w:rPr>
        <w:lastRenderedPageBreak/>
        <w:t>į</w:t>
      </w:r>
      <w:r w:rsidR="0052187A" w:rsidRPr="00A73943">
        <w:rPr>
          <w:sz w:val="24"/>
          <w:szCs w:val="24"/>
        </w:rPr>
        <w:t>spė</w:t>
      </w:r>
      <w:r w:rsidR="008C710C" w:rsidRPr="00A73943">
        <w:rPr>
          <w:sz w:val="24"/>
          <w:szCs w:val="24"/>
        </w:rPr>
        <w:t>jimas;</w:t>
      </w:r>
    </w:p>
    <w:p w:rsidR="00A73943" w:rsidRDefault="008C710C" w:rsidP="00A73943">
      <w:pPr>
        <w:pStyle w:val="Sraopastraipa"/>
        <w:numPr>
          <w:ilvl w:val="0"/>
          <w:numId w:val="42"/>
        </w:numPr>
        <w:tabs>
          <w:tab w:val="left" w:pos="1330"/>
        </w:tabs>
        <w:spacing w:line="360" w:lineRule="auto"/>
        <w:ind w:left="1418"/>
        <w:rPr>
          <w:sz w:val="24"/>
          <w:szCs w:val="24"/>
        </w:rPr>
      </w:pPr>
      <w:r w:rsidRPr="00A73943">
        <w:rPr>
          <w:sz w:val="24"/>
          <w:szCs w:val="24"/>
        </w:rPr>
        <w:t>bauda;</w:t>
      </w:r>
    </w:p>
    <w:p w:rsidR="00A73943" w:rsidRDefault="008C710C" w:rsidP="00A73943">
      <w:pPr>
        <w:pStyle w:val="Sraopastraipa"/>
        <w:numPr>
          <w:ilvl w:val="0"/>
          <w:numId w:val="42"/>
        </w:numPr>
        <w:tabs>
          <w:tab w:val="left" w:pos="1330"/>
        </w:tabs>
        <w:spacing w:line="360" w:lineRule="auto"/>
        <w:ind w:left="1418"/>
        <w:rPr>
          <w:sz w:val="24"/>
          <w:szCs w:val="24"/>
        </w:rPr>
      </w:pPr>
      <w:r w:rsidRPr="00A73943">
        <w:rPr>
          <w:sz w:val="24"/>
          <w:szCs w:val="24"/>
        </w:rPr>
        <w:t>diskvalifikacija;</w:t>
      </w:r>
    </w:p>
    <w:p w:rsidR="00A73943" w:rsidRDefault="0052187A" w:rsidP="00A73943">
      <w:pPr>
        <w:pStyle w:val="Sraopastraipa"/>
        <w:numPr>
          <w:ilvl w:val="0"/>
          <w:numId w:val="42"/>
        </w:numPr>
        <w:tabs>
          <w:tab w:val="left" w:pos="1330"/>
        </w:tabs>
        <w:spacing w:line="360" w:lineRule="auto"/>
        <w:ind w:left="1418"/>
        <w:rPr>
          <w:sz w:val="24"/>
          <w:szCs w:val="24"/>
        </w:rPr>
      </w:pPr>
      <w:r w:rsidRPr="00A73943">
        <w:rPr>
          <w:sz w:val="24"/>
          <w:szCs w:val="24"/>
        </w:rPr>
        <w:t>apdovanojimų (prizų, titulų, premijų</w:t>
      </w:r>
      <w:r w:rsidR="008C710C" w:rsidRPr="00A73943">
        <w:rPr>
          <w:sz w:val="24"/>
          <w:szCs w:val="24"/>
        </w:rPr>
        <w:t xml:space="preserve"> ir pan.)</w:t>
      </w:r>
      <w:r w:rsidR="00A73943">
        <w:rPr>
          <w:sz w:val="24"/>
          <w:szCs w:val="24"/>
        </w:rPr>
        <w:t xml:space="preserve"> </w:t>
      </w:r>
      <w:r w:rsidRPr="00A73943">
        <w:rPr>
          <w:sz w:val="24"/>
          <w:szCs w:val="24"/>
        </w:rPr>
        <w:t>atė</w:t>
      </w:r>
      <w:r w:rsidR="008C710C" w:rsidRPr="00A73943">
        <w:rPr>
          <w:sz w:val="24"/>
          <w:szCs w:val="24"/>
        </w:rPr>
        <w:t>mimas;</w:t>
      </w:r>
    </w:p>
    <w:p w:rsidR="008C710C" w:rsidRPr="00A73943" w:rsidRDefault="008C710C" w:rsidP="00A73943">
      <w:pPr>
        <w:pStyle w:val="Sraopastraipa"/>
        <w:numPr>
          <w:ilvl w:val="0"/>
          <w:numId w:val="42"/>
        </w:numPr>
        <w:tabs>
          <w:tab w:val="left" w:pos="1330"/>
        </w:tabs>
        <w:spacing w:line="360" w:lineRule="auto"/>
        <w:ind w:left="1418"/>
        <w:rPr>
          <w:sz w:val="24"/>
          <w:szCs w:val="24"/>
        </w:rPr>
      </w:pPr>
      <w:r w:rsidRPr="00A73943">
        <w:rPr>
          <w:sz w:val="24"/>
          <w:szCs w:val="24"/>
        </w:rPr>
        <w:t>draudimas</w:t>
      </w:r>
      <w:r w:rsidR="00A73943">
        <w:rPr>
          <w:sz w:val="24"/>
          <w:szCs w:val="24"/>
        </w:rPr>
        <w:t xml:space="preserve"> </w:t>
      </w:r>
      <w:r w:rsidRPr="00A73943">
        <w:rPr>
          <w:sz w:val="24"/>
          <w:szCs w:val="24"/>
        </w:rPr>
        <w:t>dalyvauti</w:t>
      </w:r>
      <w:r w:rsidR="00A73943">
        <w:rPr>
          <w:sz w:val="24"/>
          <w:szCs w:val="24"/>
        </w:rPr>
        <w:t xml:space="preserve"> </w:t>
      </w:r>
      <w:r w:rsidR="00137201" w:rsidRPr="00A73943">
        <w:rPr>
          <w:sz w:val="24"/>
          <w:szCs w:val="24"/>
        </w:rPr>
        <w:t>tam</w:t>
      </w:r>
      <w:r w:rsidR="00A73943">
        <w:rPr>
          <w:sz w:val="24"/>
          <w:szCs w:val="24"/>
        </w:rPr>
        <w:t xml:space="preserve"> </w:t>
      </w:r>
      <w:r w:rsidRPr="00A73943">
        <w:rPr>
          <w:sz w:val="24"/>
          <w:szCs w:val="24"/>
        </w:rPr>
        <w:t>tikroje</w:t>
      </w:r>
      <w:r w:rsidR="00A73943">
        <w:rPr>
          <w:sz w:val="24"/>
          <w:szCs w:val="24"/>
        </w:rPr>
        <w:t xml:space="preserve"> </w:t>
      </w:r>
      <w:r w:rsidRPr="00A73943">
        <w:rPr>
          <w:sz w:val="24"/>
          <w:szCs w:val="24"/>
        </w:rPr>
        <w:t>ar</w:t>
      </w:r>
      <w:r w:rsidR="00A73943">
        <w:rPr>
          <w:sz w:val="24"/>
          <w:szCs w:val="24"/>
        </w:rPr>
        <w:t xml:space="preserve"> </w:t>
      </w:r>
      <w:r w:rsidRPr="00A73943">
        <w:rPr>
          <w:sz w:val="24"/>
          <w:szCs w:val="24"/>
        </w:rPr>
        <w:t>bet</w:t>
      </w:r>
      <w:r w:rsidR="00A73943">
        <w:rPr>
          <w:sz w:val="24"/>
          <w:szCs w:val="24"/>
        </w:rPr>
        <w:t xml:space="preserve"> </w:t>
      </w:r>
      <w:r w:rsidRPr="00A73943">
        <w:rPr>
          <w:sz w:val="24"/>
          <w:szCs w:val="24"/>
        </w:rPr>
        <w:t>kokioje,</w:t>
      </w:r>
      <w:r w:rsidR="00A73943">
        <w:rPr>
          <w:sz w:val="24"/>
          <w:szCs w:val="24"/>
        </w:rPr>
        <w:t xml:space="preserve"> </w:t>
      </w:r>
      <w:r w:rsidRPr="00A73943">
        <w:rPr>
          <w:sz w:val="24"/>
          <w:szCs w:val="24"/>
        </w:rPr>
        <w:t>su</w:t>
      </w:r>
      <w:r w:rsidR="00A73943">
        <w:rPr>
          <w:sz w:val="24"/>
          <w:szCs w:val="24"/>
        </w:rPr>
        <w:t xml:space="preserve"> </w:t>
      </w:r>
      <w:r w:rsidR="0052187A" w:rsidRPr="00A73943">
        <w:rPr>
          <w:sz w:val="24"/>
          <w:szCs w:val="24"/>
        </w:rPr>
        <w:t>ša</w:t>
      </w:r>
      <w:r w:rsidR="006D5F34" w:rsidRPr="00A73943">
        <w:rPr>
          <w:sz w:val="24"/>
          <w:szCs w:val="24"/>
        </w:rPr>
        <w:t>škėmis</w:t>
      </w:r>
      <w:r w:rsidR="00A73943">
        <w:rPr>
          <w:sz w:val="24"/>
          <w:szCs w:val="24"/>
        </w:rPr>
        <w:t xml:space="preserve"> </w:t>
      </w:r>
      <w:r w:rsidRPr="00A73943">
        <w:rPr>
          <w:sz w:val="24"/>
          <w:szCs w:val="24"/>
        </w:rPr>
        <w:t>susijusioje</w:t>
      </w:r>
      <w:r w:rsidR="00A73943">
        <w:rPr>
          <w:sz w:val="24"/>
          <w:szCs w:val="24"/>
        </w:rPr>
        <w:t xml:space="preserve"> </w:t>
      </w:r>
      <w:r w:rsidRPr="00A73943">
        <w:rPr>
          <w:sz w:val="24"/>
          <w:szCs w:val="24"/>
        </w:rPr>
        <w:t>veikloje.</w:t>
      </w:r>
    </w:p>
    <w:p w:rsidR="008C710C" w:rsidRPr="00E12049" w:rsidRDefault="008C710C" w:rsidP="006D5F34">
      <w:pPr>
        <w:tabs>
          <w:tab w:val="left" w:pos="1355"/>
        </w:tabs>
        <w:spacing w:line="360" w:lineRule="auto"/>
        <w:rPr>
          <w:sz w:val="24"/>
          <w:szCs w:val="24"/>
        </w:rPr>
      </w:pPr>
    </w:p>
    <w:p w:rsidR="0052187A" w:rsidRDefault="008C710C" w:rsidP="00773E3B">
      <w:pPr>
        <w:tabs>
          <w:tab w:val="left" w:pos="1245"/>
          <w:tab w:val="left" w:pos="1246"/>
        </w:tabs>
        <w:spacing w:before="5" w:line="360" w:lineRule="auto"/>
        <w:ind w:right="145"/>
        <w:rPr>
          <w:sz w:val="24"/>
          <w:szCs w:val="24"/>
        </w:rPr>
      </w:pPr>
      <w:r w:rsidRPr="00E12049">
        <w:rPr>
          <w:sz w:val="24"/>
          <w:szCs w:val="24"/>
        </w:rPr>
        <w:t xml:space="preserve">          Atitinkamos</w:t>
      </w:r>
      <w:r w:rsidR="00363F75">
        <w:rPr>
          <w:sz w:val="24"/>
          <w:szCs w:val="24"/>
        </w:rPr>
        <w:t xml:space="preserve"> </w:t>
      </w:r>
      <w:r w:rsidRPr="00E12049">
        <w:rPr>
          <w:sz w:val="24"/>
          <w:szCs w:val="24"/>
        </w:rPr>
        <w:t>sankcijos</w:t>
      </w:r>
      <w:r w:rsidR="00363F75">
        <w:rPr>
          <w:sz w:val="24"/>
          <w:szCs w:val="24"/>
        </w:rPr>
        <w:t xml:space="preserve"> </w:t>
      </w:r>
      <w:r w:rsidRPr="00E12049">
        <w:rPr>
          <w:sz w:val="24"/>
          <w:szCs w:val="24"/>
        </w:rPr>
        <w:t>taikymą,</w:t>
      </w:r>
      <w:r w:rsidR="00363F75">
        <w:rPr>
          <w:sz w:val="24"/>
          <w:szCs w:val="24"/>
        </w:rPr>
        <w:t xml:space="preserve"> </w:t>
      </w:r>
      <w:r w:rsidRPr="00E12049">
        <w:rPr>
          <w:sz w:val="24"/>
          <w:szCs w:val="24"/>
        </w:rPr>
        <w:t>baudos</w:t>
      </w:r>
      <w:r w:rsidR="00363F75">
        <w:rPr>
          <w:sz w:val="24"/>
          <w:szCs w:val="24"/>
        </w:rPr>
        <w:t xml:space="preserve"> </w:t>
      </w:r>
      <w:r w:rsidR="0052187A" w:rsidRPr="00E12049">
        <w:rPr>
          <w:sz w:val="24"/>
          <w:szCs w:val="24"/>
        </w:rPr>
        <w:t>sumokė</w:t>
      </w:r>
      <w:r w:rsidRPr="00E12049">
        <w:rPr>
          <w:sz w:val="24"/>
          <w:szCs w:val="24"/>
        </w:rPr>
        <w:t>jimo</w:t>
      </w:r>
      <w:r w:rsidR="00363F75">
        <w:rPr>
          <w:sz w:val="24"/>
          <w:szCs w:val="24"/>
        </w:rPr>
        <w:t xml:space="preserve"> </w:t>
      </w:r>
      <w:r w:rsidRPr="00E12049">
        <w:rPr>
          <w:sz w:val="24"/>
          <w:szCs w:val="24"/>
        </w:rPr>
        <w:t>terminą</w:t>
      </w:r>
      <w:r w:rsidR="00363F75">
        <w:rPr>
          <w:sz w:val="24"/>
          <w:szCs w:val="24"/>
        </w:rPr>
        <w:t xml:space="preserve"> </w:t>
      </w:r>
      <w:r w:rsidRPr="00E12049">
        <w:rPr>
          <w:sz w:val="24"/>
          <w:szCs w:val="24"/>
        </w:rPr>
        <w:t>ir</w:t>
      </w:r>
      <w:r w:rsidR="00363F75">
        <w:rPr>
          <w:sz w:val="24"/>
          <w:szCs w:val="24"/>
        </w:rPr>
        <w:t xml:space="preserve"> </w:t>
      </w:r>
      <w:r w:rsidRPr="00E12049">
        <w:rPr>
          <w:sz w:val="24"/>
          <w:szCs w:val="24"/>
        </w:rPr>
        <w:t>sąlygas</w:t>
      </w:r>
      <w:r w:rsidR="00363F75">
        <w:rPr>
          <w:sz w:val="24"/>
          <w:szCs w:val="24"/>
        </w:rPr>
        <w:t xml:space="preserve"> </w:t>
      </w:r>
      <w:r w:rsidRPr="00E12049">
        <w:rPr>
          <w:sz w:val="24"/>
          <w:szCs w:val="24"/>
        </w:rPr>
        <w:t>kiekvienu</w:t>
      </w:r>
      <w:r w:rsidR="00363F75">
        <w:rPr>
          <w:sz w:val="24"/>
          <w:szCs w:val="24"/>
        </w:rPr>
        <w:t xml:space="preserve"> </w:t>
      </w:r>
      <w:r w:rsidR="00E12049" w:rsidRPr="00E12049">
        <w:rPr>
          <w:sz w:val="24"/>
          <w:szCs w:val="24"/>
        </w:rPr>
        <w:t xml:space="preserve">atveju </w:t>
      </w:r>
      <w:r w:rsidRPr="00E12049">
        <w:rPr>
          <w:sz w:val="24"/>
          <w:szCs w:val="24"/>
        </w:rPr>
        <w:t xml:space="preserve">nustato </w:t>
      </w:r>
      <w:r w:rsidR="00B6789C">
        <w:rPr>
          <w:sz w:val="24"/>
          <w:szCs w:val="24"/>
        </w:rPr>
        <w:t xml:space="preserve">LŠF </w:t>
      </w:r>
      <w:r w:rsidR="006D5F34">
        <w:rPr>
          <w:sz w:val="24"/>
          <w:szCs w:val="24"/>
        </w:rPr>
        <w:t>Vykdomasis komitetas</w:t>
      </w:r>
      <w:r w:rsidR="00DD0554">
        <w:rPr>
          <w:sz w:val="24"/>
          <w:szCs w:val="24"/>
        </w:rPr>
        <w:t xml:space="preserve"> </w:t>
      </w:r>
      <w:r w:rsidR="00A961F9">
        <w:rPr>
          <w:sz w:val="24"/>
          <w:szCs w:val="24"/>
        </w:rPr>
        <w:t>E</w:t>
      </w:r>
      <w:r w:rsidR="00DD0554">
        <w:rPr>
          <w:sz w:val="24"/>
          <w:szCs w:val="24"/>
        </w:rPr>
        <w:t>tikos</w:t>
      </w:r>
      <w:r w:rsidR="00A961F9">
        <w:rPr>
          <w:sz w:val="24"/>
          <w:szCs w:val="24"/>
        </w:rPr>
        <w:t xml:space="preserve"> ir ginčų</w:t>
      </w:r>
      <w:r w:rsidR="006D5F34">
        <w:rPr>
          <w:sz w:val="24"/>
          <w:szCs w:val="24"/>
        </w:rPr>
        <w:t xml:space="preserve"> komisijos </w:t>
      </w:r>
      <w:r w:rsidR="00DD0554">
        <w:rPr>
          <w:sz w:val="24"/>
          <w:szCs w:val="24"/>
        </w:rPr>
        <w:t>teikimu</w:t>
      </w:r>
      <w:r w:rsidRPr="00E12049">
        <w:rPr>
          <w:sz w:val="24"/>
          <w:szCs w:val="24"/>
        </w:rPr>
        <w:t>.</w:t>
      </w:r>
    </w:p>
    <w:p w:rsidR="00B6789C" w:rsidRDefault="00B6789C" w:rsidP="001C4A98">
      <w:pPr>
        <w:tabs>
          <w:tab w:val="left" w:pos="1245"/>
          <w:tab w:val="left" w:pos="1246"/>
        </w:tabs>
        <w:spacing w:before="5" w:line="360" w:lineRule="auto"/>
        <w:ind w:right="145"/>
        <w:jc w:val="both"/>
        <w:rPr>
          <w:sz w:val="24"/>
          <w:szCs w:val="24"/>
        </w:rPr>
      </w:pPr>
      <w:r w:rsidRPr="001C4A98">
        <w:rPr>
          <w:i/>
          <w:sz w:val="24"/>
          <w:szCs w:val="24"/>
        </w:rPr>
        <w:t xml:space="preserve">           Įspėjimas</w:t>
      </w:r>
      <w:r>
        <w:rPr>
          <w:sz w:val="24"/>
          <w:szCs w:val="24"/>
        </w:rPr>
        <w:t xml:space="preserve">- raštiškas priminimas apie atitinkamų taisyklių esmę, įpareigojimą jų laikytis, įspėjant apie galimą griežtesnių sankcijų </w:t>
      </w:r>
      <w:r w:rsidR="001C4A98">
        <w:rPr>
          <w:sz w:val="24"/>
          <w:szCs w:val="24"/>
        </w:rPr>
        <w:t>taikymą, tuo atveju, jei vėl būtų padarytas pažeidimas;</w:t>
      </w:r>
    </w:p>
    <w:p w:rsidR="001C4A98" w:rsidRDefault="001C4A98" w:rsidP="001C4A98">
      <w:pPr>
        <w:tabs>
          <w:tab w:val="left" w:pos="1245"/>
          <w:tab w:val="left" w:pos="1246"/>
        </w:tabs>
        <w:spacing w:before="5" w:line="360" w:lineRule="auto"/>
        <w:ind w:right="145"/>
        <w:jc w:val="both"/>
        <w:rPr>
          <w:sz w:val="24"/>
          <w:szCs w:val="24"/>
        </w:rPr>
      </w:pPr>
      <w:r>
        <w:rPr>
          <w:sz w:val="24"/>
          <w:szCs w:val="24"/>
        </w:rPr>
        <w:t xml:space="preserve">          </w:t>
      </w:r>
      <w:r w:rsidRPr="001C4A98">
        <w:rPr>
          <w:i/>
          <w:sz w:val="24"/>
          <w:szCs w:val="24"/>
        </w:rPr>
        <w:t>Bauda</w:t>
      </w:r>
      <w:r>
        <w:rPr>
          <w:sz w:val="24"/>
          <w:szCs w:val="24"/>
        </w:rPr>
        <w:t>- piniginė sankcija pažeidėjui, kurios dydį</w:t>
      </w:r>
      <w:r w:rsidR="00DF41AA">
        <w:rPr>
          <w:sz w:val="24"/>
          <w:szCs w:val="24"/>
        </w:rPr>
        <w:t>, įvykdymo sąlygas</w:t>
      </w:r>
      <w:r>
        <w:rPr>
          <w:sz w:val="24"/>
          <w:szCs w:val="24"/>
        </w:rPr>
        <w:t xml:space="preserve"> ir sumokėjimo terminą nustato LŠF  VK. Bauda, kaip sankcija už pažeidimus, kuriuos atliko asmuo, kuriam nėra dar 18 metų, skiriama Klubui/ sporto organizacijai, kuriai priklauso pažeidimą padaręs asmuo. Klubai yra atsakingi už Klubo sportininkams ar oficialiems asmenims paskirtas baudas, </w:t>
      </w:r>
      <w:proofErr w:type="spellStart"/>
      <w:r>
        <w:rPr>
          <w:sz w:val="24"/>
          <w:szCs w:val="24"/>
        </w:rPr>
        <w:t>t.y</w:t>
      </w:r>
      <w:proofErr w:type="spellEnd"/>
      <w:r>
        <w:rPr>
          <w:sz w:val="24"/>
          <w:szCs w:val="24"/>
        </w:rPr>
        <w:t>. atitinkamiems asmenims baudos nustatytais terminais nesumokėjus, paskirtą baudą privalo sumokėti klubas;</w:t>
      </w:r>
    </w:p>
    <w:p w:rsidR="00DD0554" w:rsidRDefault="001C4A98" w:rsidP="00363F75">
      <w:pPr>
        <w:tabs>
          <w:tab w:val="left" w:pos="1245"/>
          <w:tab w:val="left" w:pos="1246"/>
        </w:tabs>
        <w:spacing w:before="5" w:line="360" w:lineRule="auto"/>
        <w:ind w:right="145"/>
        <w:jc w:val="both"/>
        <w:rPr>
          <w:sz w:val="24"/>
          <w:szCs w:val="24"/>
        </w:rPr>
      </w:pPr>
      <w:r>
        <w:rPr>
          <w:sz w:val="24"/>
          <w:szCs w:val="24"/>
        </w:rPr>
        <w:t xml:space="preserve"> </w:t>
      </w:r>
      <w:r w:rsidR="00DD0554">
        <w:rPr>
          <w:sz w:val="24"/>
          <w:szCs w:val="24"/>
        </w:rPr>
        <w:t xml:space="preserve">          Nesutinkant su paskirta bausme galima teikti apeliaciją </w:t>
      </w:r>
      <w:r w:rsidR="006D5F34">
        <w:rPr>
          <w:sz w:val="24"/>
          <w:szCs w:val="24"/>
        </w:rPr>
        <w:t>konferencijoje</w:t>
      </w:r>
      <w:r w:rsidR="00DD0554">
        <w:rPr>
          <w:sz w:val="24"/>
          <w:szCs w:val="24"/>
        </w:rPr>
        <w:t xml:space="preserve">. </w:t>
      </w:r>
      <w:r w:rsidR="006D5F34">
        <w:rPr>
          <w:sz w:val="24"/>
          <w:szCs w:val="24"/>
        </w:rPr>
        <w:t>Konferencijos</w:t>
      </w:r>
      <w:r w:rsidR="00DD0554">
        <w:rPr>
          <w:sz w:val="24"/>
          <w:szCs w:val="24"/>
        </w:rPr>
        <w:t xml:space="preserve"> sprendimas galutinis ir neskundžiamas.</w:t>
      </w:r>
    </w:p>
    <w:p w:rsidR="00126E4E" w:rsidRDefault="00077762" w:rsidP="00363F75">
      <w:pPr>
        <w:tabs>
          <w:tab w:val="left" w:pos="1245"/>
          <w:tab w:val="left" w:pos="1246"/>
        </w:tabs>
        <w:spacing w:before="5" w:line="360" w:lineRule="auto"/>
        <w:ind w:right="145"/>
        <w:jc w:val="both"/>
        <w:rPr>
          <w:sz w:val="24"/>
          <w:szCs w:val="24"/>
        </w:rPr>
      </w:pPr>
      <w:r>
        <w:rPr>
          <w:sz w:val="24"/>
          <w:szCs w:val="24"/>
        </w:rPr>
        <w:t xml:space="preserve">          </w:t>
      </w:r>
      <w:r w:rsidRPr="00077762">
        <w:rPr>
          <w:i/>
          <w:sz w:val="24"/>
          <w:szCs w:val="24"/>
        </w:rPr>
        <w:t>Diskvalifikacija</w:t>
      </w:r>
      <w:r>
        <w:rPr>
          <w:sz w:val="24"/>
          <w:szCs w:val="24"/>
        </w:rPr>
        <w:t>- draudimas dalyvauti konkrečiose ar visose varžybose.</w:t>
      </w:r>
      <w:r w:rsidR="00126E4E">
        <w:rPr>
          <w:sz w:val="24"/>
          <w:szCs w:val="24"/>
        </w:rPr>
        <w:t xml:space="preserve"> </w:t>
      </w:r>
    </w:p>
    <w:p w:rsidR="00077762" w:rsidRDefault="00126E4E" w:rsidP="00363F75">
      <w:pPr>
        <w:tabs>
          <w:tab w:val="left" w:pos="1245"/>
          <w:tab w:val="left" w:pos="1246"/>
        </w:tabs>
        <w:spacing w:before="5" w:line="360" w:lineRule="auto"/>
        <w:ind w:right="145"/>
        <w:jc w:val="both"/>
        <w:rPr>
          <w:sz w:val="24"/>
          <w:szCs w:val="24"/>
        </w:rPr>
      </w:pPr>
      <w:r>
        <w:rPr>
          <w:sz w:val="24"/>
          <w:szCs w:val="24"/>
        </w:rPr>
        <w:t>Jei kartu su di</w:t>
      </w:r>
      <w:r w:rsidR="00A961F9">
        <w:rPr>
          <w:sz w:val="24"/>
          <w:szCs w:val="24"/>
        </w:rPr>
        <w:t>s</w:t>
      </w:r>
      <w:r>
        <w:rPr>
          <w:sz w:val="24"/>
          <w:szCs w:val="24"/>
        </w:rPr>
        <w:t xml:space="preserve">kvalifikacija taikoma sankcija- bauda, diskvalifikacijos terminas gali būti pratęstas iki bus sumokėta visa paskirta bauda. </w:t>
      </w:r>
    </w:p>
    <w:p w:rsidR="00126E4E" w:rsidRPr="00E12049" w:rsidRDefault="00126E4E" w:rsidP="00363F75">
      <w:pPr>
        <w:tabs>
          <w:tab w:val="left" w:pos="1245"/>
          <w:tab w:val="left" w:pos="1246"/>
        </w:tabs>
        <w:spacing w:before="5" w:line="360" w:lineRule="auto"/>
        <w:ind w:right="145"/>
        <w:jc w:val="both"/>
        <w:rPr>
          <w:b/>
          <w:sz w:val="28"/>
          <w:szCs w:val="28"/>
        </w:rPr>
      </w:pPr>
      <w:r>
        <w:rPr>
          <w:sz w:val="24"/>
          <w:szCs w:val="24"/>
        </w:rPr>
        <w:t xml:space="preserve">         Dalyvis, kuriam taikoma apdovanojimų (prizų, titulų, premijų ir pan.) atėmimo sankcija, privalo grąžinti visus atitinkamame sprendime nurodytus apdovanojimus, įskaitant pinigines lėšas ir daiktus, turinčius simbolinę reikšmę (medalius, prizus ir pan.) per terminą ir tokiomis sąlygomis, kurias kiekvienu atveju nustato LŠF VK.</w:t>
      </w:r>
    </w:p>
    <w:p w:rsidR="0052187A" w:rsidRDefault="0052187A" w:rsidP="00B5783D">
      <w:pPr>
        <w:pStyle w:val="Pagrindinistekstas"/>
        <w:jc w:val="center"/>
        <w:rPr>
          <w:b/>
          <w:sz w:val="28"/>
          <w:szCs w:val="28"/>
        </w:rPr>
      </w:pPr>
    </w:p>
    <w:p w:rsidR="0050718B" w:rsidRDefault="0050718B" w:rsidP="002867A8">
      <w:pPr>
        <w:pStyle w:val="Pagrindinistekstas"/>
        <w:spacing w:line="360" w:lineRule="auto"/>
        <w:jc w:val="center"/>
        <w:rPr>
          <w:b/>
          <w:sz w:val="28"/>
          <w:szCs w:val="28"/>
        </w:rPr>
      </w:pPr>
      <w:r w:rsidRPr="0050718B">
        <w:rPr>
          <w:b/>
          <w:sz w:val="28"/>
          <w:szCs w:val="28"/>
        </w:rPr>
        <w:t>VI</w:t>
      </w:r>
      <w:r w:rsidR="00F31DCA">
        <w:rPr>
          <w:b/>
          <w:sz w:val="28"/>
          <w:szCs w:val="28"/>
        </w:rPr>
        <w:t>I</w:t>
      </w:r>
      <w:r w:rsidRPr="0050718B">
        <w:rPr>
          <w:b/>
          <w:sz w:val="28"/>
          <w:szCs w:val="28"/>
        </w:rPr>
        <w:t xml:space="preserve"> SKYRIUS</w:t>
      </w:r>
    </w:p>
    <w:p w:rsidR="002867A8" w:rsidRDefault="002867A8" w:rsidP="002867A8">
      <w:pPr>
        <w:pStyle w:val="Pagrindinistekstas"/>
        <w:spacing w:line="360" w:lineRule="auto"/>
        <w:jc w:val="center"/>
        <w:rPr>
          <w:b/>
          <w:sz w:val="28"/>
          <w:szCs w:val="28"/>
        </w:rPr>
      </w:pPr>
      <w:r>
        <w:rPr>
          <w:b/>
          <w:sz w:val="28"/>
          <w:szCs w:val="28"/>
        </w:rPr>
        <w:t>ATSAKOMYBĖ UŽ DOPINGO VARTOJIMĄ</w:t>
      </w:r>
    </w:p>
    <w:p w:rsidR="002867A8" w:rsidRDefault="002867A8" w:rsidP="002867A8">
      <w:pPr>
        <w:pStyle w:val="Pagrindinistekstas"/>
        <w:spacing w:line="360" w:lineRule="auto"/>
        <w:jc w:val="center"/>
        <w:rPr>
          <w:b/>
          <w:sz w:val="28"/>
          <w:szCs w:val="28"/>
        </w:rPr>
      </w:pPr>
    </w:p>
    <w:p w:rsidR="00F32093" w:rsidRDefault="00F32093" w:rsidP="00F32093">
      <w:pPr>
        <w:pStyle w:val="Pagrindinistekstas"/>
        <w:numPr>
          <w:ilvl w:val="0"/>
          <w:numId w:val="44"/>
        </w:numPr>
        <w:spacing w:line="360" w:lineRule="auto"/>
        <w:rPr>
          <w:sz w:val="24"/>
          <w:szCs w:val="24"/>
        </w:rPr>
      </w:pPr>
      <w:r>
        <w:rPr>
          <w:sz w:val="24"/>
          <w:szCs w:val="24"/>
        </w:rPr>
        <w:t>Visi sportininkai privalo laikytis sąžiningos kovos ir švaraus sportinio principo.</w:t>
      </w:r>
    </w:p>
    <w:p w:rsidR="00F32093" w:rsidRDefault="00F32093" w:rsidP="00F32093">
      <w:pPr>
        <w:pStyle w:val="Pagrindinistekstas"/>
        <w:spacing w:line="360" w:lineRule="auto"/>
        <w:ind w:left="1440" w:hanging="1440"/>
        <w:rPr>
          <w:sz w:val="24"/>
          <w:szCs w:val="24"/>
        </w:rPr>
      </w:pPr>
      <w:r>
        <w:rPr>
          <w:sz w:val="24"/>
          <w:szCs w:val="24"/>
        </w:rPr>
        <w:t>Žaidėjams draudžiama vartoti dopingo preparatus arba dopingo metodus.</w:t>
      </w:r>
    </w:p>
    <w:p w:rsidR="00F32093" w:rsidRDefault="00F32093" w:rsidP="00F32093">
      <w:pPr>
        <w:pStyle w:val="Pagrindinistekstas"/>
        <w:numPr>
          <w:ilvl w:val="0"/>
          <w:numId w:val="44"/>
        </w:numPr>
        <w:spacing w:line="360" w:lineRule="auto"/>
        <w:ind w:left="0" w:firstLine="1134"/>
        <w:rPr>
          <w:sz w:val="24"/>
          <w:szCs w:val="24"/>
        </w:rPr>
      </w:pPr>
      <w:r>
        <w:rPr>
          <w:sz w:val="24"/>
          <w:szCs w:val="24"/>
        </w:rPr>
        <w:t xml:space="preserve">Bet kokių draudžiamų medžiagų (dopingo preparatų) patekimas į sportininko organizmą yra paties sportininko atsakomybė. Atsakomybė už siūlymą, skatinimą ar vertimą vartoti dopingo preparatus arba dopingo metodus tenka ir kitiems asmenims, </w:t>
      </w:r>
      <w:proofErr w:type="spellStart"/>
      <w:r>
        <w:rPr>
          <w:sz w:val="24"/>
          <w:szCs w:val="24"/>
        </w:rPr>
        <w:t>t.y</w:t>
      </w:r>
      <w:proofErr w:type="spellEnd"/>
      <w:r>
        <w:rPr>
          <w:sz w:val="24"/>
          <w:szCs w:val="24"/>
        </w:rPr>
        <w:t>.. treneriams, klubų vadovams ir t.t.</w:t>
      </w:r>
    </w:p>
    <w:p w:rsidR="00F32093" w:rsidRDefault="00F32093" w:rsidP="00F32093">
      <w:pPr>
        <w:pStyle w:val="Pagrindinistekstas"/>
        <w:numPr>
          <w:ilvl w:val="0"/>
          <w:numId w:val="44"/>
        </w:numPr>
        <w:spacing w:line="360" w:lineRule="auto"/>
        <w:ind w:left="0" w:firstLine="1134"/>
        <w:rPr>
          <w:sz w:val="24"/>
          <w:szCs w:val="24"/>
        </w:rPr>
      </w:pPr>
      <w:r>
        <w:rPr>
          <w:sz w:val="24"/>
          <w:szCs w:val="24"/>
        </w:rPr>
        <w:t xml:space="preserve">Kasmet atnaujinamas draudžiamų medžiagų (dopingo preparatų) sąrašas pateikiamas Pasaulio </w:t>
      </w:r>
      <w:proofErr w:type="spellStart"/>
      <w:r>
        <w:rPr>
          <w:sz w:val="24"/>
          <w:szCs w:val="24"/>
        </w:rPr>
        <w:t>antidopingo</w:t>
      </w:r>
      <w:proofErr w:type="spellEnd"/>
      <w:r>
        <w:rPr>
          <w:sz w:val="24"/>
          <w:szCs w:val="24"/>
        </w:rPr>
        <w:t xml:space="preserve"> agentūros (WADA) tinklapyje: </w:t>
      </w:r>
      <w:hyperlink r:id="rId12" w:history="1">
        <w:r w:rsidRPr="0030732E">
          <w:rPr>
            <w:rStyle w:val="Hipersaitas"/>
            <w:sz w:val="24"/>
            <w:szCs w:val="24"/>
          </w:rPr>
          <w:t>www.wada-ama.org</w:t>
        </w:r>
      </w:hyperlink>
      <w:r>
        <w:rPr>
          <w:sz w:val="24"/>
          <w:szCs w:val="24"/>
        </w:rPr>
        <w:t xml:space="preserve"> .</w:t>
      </w:r>
    </w:p>
    <w:p w:rsidR="00F32093" w:rsidRDefault="00D04E52" w:rsidP="00F32093">
      <w:pPr>
        <w:pStyle w:val="Pagrindinistekstas"/>
        <w:numPr>
          <w:ilvl w:val="0"/>
          <w:numId w:val="44"/>
        </w:numPr>
        <w:spacing w:line="360" w:lineRule="auto"/>
        <w:ind w:left="0" w:firstLine="1134"/>
        <w:rPr>
          <w:sz w:val="24"/>
          <w:szCs w:val="24"/>
        </w:rPr>
      </w:pPr>
      <w:r>
        <w:rPr>
          <w:sz w:val="24"/>
          <w:szCs w:val="24"/>
        </w:rPr>
        <w:t xml:space="preserve">Oficialių Lietuvos šaškių federacijos varžybų, Tarptautinės šaškių federacijos </w:t>
      </w:r>
      <w:r>
        <w:rPr>
          <w:sz w:val="24"/>
          <w:szCs w:val="24"/>
        </w:rPr>
        <w:lastRenderedPageBreak/>
        <w:t xml:space="preserve">varžybose/ čempionatuose dopingo kontrolės procedūros atliekamos pagal Pasaulio </w:t>
      </w:r>
      <w:proofErr w:type="spellStart"/>
      <w:r>
        <w:rPr>
          <w:sz w:val="24"/>
          <w:szCs w:val="24"/>
        </w:rPr>
        <w:t>antidopingo</w:t>
      </w:r>
      <w:proofErr w:type="spellEnd"/>
      <w:r>
        <w:rPr>
          <w:sz w:val="24"/>
          <w:szCs w:val="24"/>
        </w:rPr>
        <w:t xml:space="preserve"> agent</w:t>
      </w:r>
      <w:r w:rsidR="00120400">
        <w:rPr>
          <w:sz w:val="24"/>
          <w:szCs w:val="24"/>
        </w:rPr>
        <w:t>ū</w:t>
      </w:r>
      <w:r>
        <w:rPr>
          <w:sz w:val="24"/>
          <w:szCs w:val="24"/>
        </w:rPr>
        <w:t xml:space="preserve">ros nuostatuose patvirtintą tvarką, bendradarbiaujant su LŠF ir Lietuvos </w:t>
      </w:r>
      <w:proofErr w:type="spellStart"/>
      <w:r>
        <w:rPr>
          <w:sz w:val="24"/>
          <w:szCs w:val="24"/>
        </w:rPr>
        <w:t>antidopingo</w:t>
      </w:r>
      <w:proofErr w:type="spellEnd"/>
      <w:r>
        <w:rPr>
          <w:sz w:val="24"/>
          <w:szCs w:val="24"/>
        </w:rPr>
        <w:t xml:space="preserve"> agentūra.</w:t>
      </w:r>
    </w:p>
    <w:p w:rsidR="00D04E52" w:rsidRDefault="00D04E52" w:rsidP="00F32093">
      <w:pPr>
        <w:pStyle w:val="Pagrindinistekstas"/>
        <w:numPr>
          <w:ilvl w:val="0"/>
          <w:numId w:val="44"/>
        </w:numPr>
        <w:spacing w:line="360" w:lineRule="auto"/>
        <w:ind w:left="0" w:firstLine="1134"/>
        <w:rPr>
          <w:sz w:val="24"/>
          <w:szCs w:val="24"/>
        </w:rPr>
      </w:pPr>
      <w:r>
        <w:rPr>
          <w:sz w:val="24"/>
          <w:szCs w:val="24"/>
        </w:rPr>
        <w:t>Dopingo kontrolė gali būti atliekama visiems LŠF veiklos teritorijoje esantiems žaidėjams bet kuriuo metu. Dopingo kontrolės procedūra atliekama iš anksto įspėjus arba be išankstinio įspėjimo.</w:t>
      </w:r>
    </w:p>
    <w:p w:rsidR="00D04E52" w:rsidRDefault="001311BF" w:rsidP="00F32093">
      <w:pPr>
        <w:pStyle w:val="Pagrindinistekstas"/>
        <w:numPr>
          <w:ilvl w:val="0"/>
          <w:numId w:val="44"/>
        </w:numPr>
        <w:spacing w:line="360" w:lineRule="auto"/>
        <w:ind w:left="0" w:firstLine="1134"/>
        <w:rPr>
          <w:sz w:val="24"/>
          <w:szCs w:val="24"/>
        </w:rPr>
      </w:pPr>
      <w:r>
        <w:rPr>
          <w:sz w:val="24"/>
          <w:szCs w:val="24"/>
        </w:rPr>
        <w:t xml:space="preserve">Drausmines sankcijas dėl dopingo preparatų arba dopingo metodų vartojimo ir dopingo kontrolės procedūrų pažeidimų skiriamos pagal Pasaulinio </w:t>
      </w:r>
      <w:proofErr w:type="spellStart"/>
      <w:r>
        <w:rPr>
          <w:sz w:val="24"/>
          <w:szCs w:val="24"/>
        </w:rPr>
        <w:t>antidopingo</w:t>
      </w:r>
      <w:proofErr w:type="spellEnd"/>
      <w:r>
        <w:rPr>
          <w:sz w:val="24"/>
          <w:szCs w:val="24"/>
        </w:rPr>
        <w:t xml:space="preserve"> kodekso nustatytas taisykles.</w:t>
      </w:r>
    </w:p>
    <w:p w:rsidR="00305FCF" w:rsidRDefault="00305FCF" w:rsidP="00305FCF">
      <w:pPr>
        <w:pStyle w:val="Pagrindinistekstas"/>
        <w:spacing w:line="360" w:lineRule="auto"/>
        <w:ind w:left="1134"/>
        <w:rPr>
          <w:sz w:val="24"/>
          <w:szCs w:val="24"/>
        </w:rPr>
      </w:pPr>
    </w:p>
    <w:p w:rsidR="00305FCF" w:rsidRPr="001E60BC" w:rsidRDefault="00305FCF" w:rsidP="00305FCF">
      <w:pPr>
        <w:pStyle w:val="Pagrindinistekstas"/>
        <w:spacing w:line="360" w:lineRule="auto"/>
        <w:ind w:left="1134"/>
        <w:jc w:val="center"/>
        <w:rPr>
          <w:b/>
          <w:sz w:val="28"/>
          <w:szCs w:val="28"/>
        </w:rPr>
      </w:pPr>
      <w:r w:rsidRPr="001E60BC">
        <w:rPr>
          <w:b/>
          <w:sz w:val="28"/>
          <w:szCs w:val="28"/>
        </w:rPr>
        <w:t>VII</w:t>
      </w:r>
      <w:r w:rsidR="001E60BC">
        <w:rPr>
          <w:b/>
          <w:sz w:val="28"/>
          <w:szCs w:val="28"/>
        </w:rPr>
        <w:t>I S</w:t>
      </w:r>
      <w:r w:rsidRPr="001E60BC">
        <w:rPr>
          <w:b/>
          <w:sz w:val="28"/>
          <w:szCs w:val="28"/>
        </w:rPr>
        <w:t>KYRIUS</w:t>
      </w:r>
    </w:p>
    <w:p w:rsidR="00305FCF" w:rsidRPr="00A961F9" w:rsidRDefault="00A961F9" w:rsidP="00A961F9">
      <w:pPr>
        <w:pStyle w:val="Pagrindinistekstas"/>
        <w:spacing w:line="360" w:lineRule="auto"/>
        <w:ind w:left="1134"/>
        <w:jc w:val="center"/>
        <w:rPr>
          <w:b/>
          <w:sz w:val="28"/>
          <w:szCs w:val="28"/>
        </w:rPr>
      </w:pPr>
      <w:r w:rsidRPr="0077653F">
        <w:rPr>
          <w:b/>
          <w:sz w:val="28"/>
          <w:szCs w:val="28"/>
        </w:rPr>
        <w:t>ETIKOS,ANTIDOPINGO IR DRAUSMĖS</w:t>
      </w:r>
      <w:r>
        <w:rPr>
          <w:sz w:val="28"/>
          <w:szCs w:val="28"/>
        </w:rPr>
        <w:t xml:space="preserve"> </w:t>
      </w:r>
      <w:r w:rsidR="00305FCF" w:rsidRPr="001E60BC">
        <w:rPr>
          <w:b/>
          <w:sz w:val="28"/>
          <w:szCs w:val="28"/>
        </w:rPr>
        <w:t>KODEKSO PAŽEIDIMŲ NAGRINĖJIMAS</w:t>
      </w:r>
    </w:p>
    <w:p w:rsidR="00305FCF" w:rsidRDefault="00305FCF" w:rsidP="00305FCF">
      <w:pPr>
        <w:pStyle w:val="Pagrindinistekstas"/>
        <w:numPr>
          <w:ilvl w:val="0"/>
          <w:numId w:val="46"/>
        </w:numPr>
        <w:spacing w:line="360" w:lineRule="auto"/>
        <w:ind w:left="0" w:firstLine="1134"/>
        <w:rPr>
          <w:sz w:val="24"/>
          <w:szCs w:val="24"/>
        </w:rPr>
      </w:pPr>
      <w:r>
        <w:rPr>
          <w:sz w:val="24"/>
          <w:szCs w:val="24"/>
        </w:rPr>
        <w:t xml:space="preserve">Visus </w:t>
      </w:r>
      <w:proofErr w:type="spellStart"/>
      <w:r>
        <w:rPr>
          <w:sz w:val="24"/>
          <w:szCs w:val="24"/>
        </w:rPr>
        <w:t>Etikos</w:t>
      </w:r>
      <w:r w:rsidR="00A961F9">
        <w:rPr>
          <w:sz w:val="24"/>
          <w:szCs w:val="24"/>
        </w:rPr>
        <w:t>,antidopingo</w:t>
      </w:r>
      <w:proofErr w:type="spellEnd"/>
      <w:r>
        <w:rPr>
          <w:sz w:val="24"/>
          <w:szCs w:val="24"/>
        </w:rPr>
        <w:t xml:space="preserve"> </w:t>
      </w:r>
      <w:r w:rsidR="00EE3F12">
        <w:rPr>
          <w:sz w:val="24"/>
          <w:szCs w:val="24"/>
        </w:rPr>
        <w:t xml:space="preserve">ir drausmės </w:t>
      </w:r>
      <w:r>
        <w:rPr>
          <w:sz w:val="24"/>
          <w:szCs w:val="24"/>
        </w:rPr>
        <w:t xml:space="preserve">kodekso pažeidimo klausimus nagrinėja LŠF </w:t>
      </w:r>
      <w:r w:rsidR="00120400">
        <w:rPr>
          <w:sz w:val="24"/>
          <w:szCs w:val="24"/>
        </w:rPr>
        <w:t>Etikos</w:t>
      </w:r>
      <w:r w:rsidR="00A961F9">
        <w:rPr>
          <w:sz w:val="24"/>
          <w:szCs w:val="24"/>
        </w:rPr>
        <w:t xml:space="preserve"> ir </w:t>
      </w:r>
      <w:r w:rsidR="00120400">
        <w:rPr>
          <w:sz w:val="24"/>
          <w:szCs w:val="24"/>
        </w:rPr>
        <w:t>ginčų komisija</w:t>
      </w:r>
      <w:r>
        <w:rPr>
          <w:sz w:val="24"/>
          <w:szCs w:val="24"/>
        </w:rPr>
        <w:t>, kuri vadovaujasi LŠF įstatais, Etikos drausmės kodeksu, kitais LŠF dokumentais, oficialiomis žaidimo taisyklėmis, Lietuvos Respublikos teisės aktais, susijusiais su šaškių sporto šaka.</w:t>
      </w:r>
    </w:p>
    <w:p w:rsidR="00305FCF" w:rsidRDefault="00305FCF" w:rsidP="00305FCF">
      <w:pPr>
        <w:pStyle w:val="Pagrindinistekstas"/>
        <w:numPr>
          <w:ilvl w:val="0"/>
          <w:numId w:val="46"/>
        </w:numPr>
        <w:spacing w:line="360" w:lineRule="auto"/>
        <w:ind w:left="0" w:firstLine="1134"/>
        <w:rPr>
          <w:sz w:val="24"/>
          <w:szCs w:val="24"/>
        </w:rPr>
      </w:pPr>
      <w:r>
        <w:rPr>
          <w:sz w:val="24"/>
          <w:szCs w:val="24"/>
        </w:rPr>
        <w:t xml:space="preserve"> LŠF </w:t>
      </w:r>
      <w:r w:rsidR="00120400">
        <w:rPr>
          <w:sz w:val="24"/>
          <w:szCs w:val="24"/>
        </w:rPr>
        <w:t>Etikos ir ginčų komisija</w:t>
      </w:r>
      <w:r>
        <w:rPr>
          <w:sz w:val="24"/>
          <w:szCs w:val="24"/>
        </w:rPr>
        <w:t xml:space="preserve"> spręsdama </w:t>
      </w:r>
      <w:proofErr w:type="spellStart"/>
      <w:r>
        <w:rPr>
          <w:sz w:val="24"/>
          <w:szCs w:val="24"/>
        </w:rPr>
        <w:t>Etikos</w:t>
      </w:r>
      <w:r w:rsidR="00A961F9">
        <w:rPr>
          <w:sz w:val="24"/>
          <w:szCs w:val="24"/>
        </w:rPr>
        <w:t>,antidopingo</w:t>
      </w:r>
      <w:proofErr w:type="spellEnd"/>
      <w:r w:rsidR="00A961F9">
        <w:rPr>
          <w:sz w:val="24"/>
          <w:szCs w:val="24"/>
        </w:rPr>
        <w:t xml:space="preserve"> </w:t>
      </w:r>
      <w:r>
        <w:rPr>
          <w:sz w:val="24"/>
          <w:szCs w:val="24"/>
        </w:rPr>
        <w:t xml:space="preserve"> ir drausmės kodekso pažeidimo klausimus ir priimdama sprendimus vadovaujasi teisingumo, sąžiningumo ir protingumo principais.</w:t>
      </w:r>
    </w:p>
    <w:p w:rsidR="00EE7837" w:rsidRPr="002867A8" w:rsidRDefault="00EE7837" w:rsidP="00305FCF">
      <w:pPr>
        <w:pStyle w:val="Pagrindinistekstas"/>
        <w:numPr>
          <w:ilvl w:val="0"/>
          <w:numId w:val="46"/>
        </w:numPr>
        <w:spacing w:line="360" w:lineRule="auto"/>
        <w:ind w:left="0" w:firstLine="1134"/>
        <w:rPr>
          <w:sz w:val="24"/>
          <w:szCs w:val="24"/>
        </w:rPr>
      </w:pPr>
      <w:r>
        <w:rPr>
          <w:sz w:val="24"/>
          <w:szCs w:val="24"/>
        </w:rPr>
        <w:t xml:space="preserve">Galimą </w:t>
      </w:r>
      <w:proofErr w:type="spellStart"/>
      <w:r>
        <w:rPr>
          <w:sz w:val="24"/>
          <w:szCs w:val="24"/>
        </w:rPr>
        <w:t>Etikos</w:t>
      </w:r>
      <w:r w:rsidR="00A961F9">
        <w:rPr>
          <w:sz w:val="24"/>
          <w:szCs w:val="24"/>
        </w:rPr>
        <w:t>,antidopingo</w:t>
      </w:r>
      <w:proofErr w:type="spellEnd"/>
      <w:r>
        <w:rPr>
          <w:sz w:val="24"/>
          <w:szCs w:val="24"/>
        </w:rPr>
        <w:t xml:space="preserve"> ir drausmės kodekso pažeidimo atvejį LŠF </w:t>
      </w:r>
      <w:r w:rsidR="00120400">
        <w:rPr>
          <w:sz w:val="24"/>
          <w:szCs w:val="24"/>
        </w:rPr>
        <w:t>Etikos ir ginčų komisija</w:t>
      </w:r>
      <w:r>
        <w:rPr>
          <w:sz w:val="24"/>
          <w:szCs w:val="24"/>
        </w:rPr>
        <w:t xml:space="preserve"> išnagrinėja per ne ilgesnį </w:t>
      </w:r>
      <w:r w:rsidR="00BC585B">
        <w:rPr>
          <w:sz w:val="24"/>
          <w:szCs w:val="24"/>
        </w:rPr>
        <w:t>kaip</w:t>
      </w:r>
      <w:r>
        <w:rPr>
          <w:sz w:val="24"/>
          <w:szCs w:val="24"/>
        </w:rPr>
        <w:t xml:space="preserve"> </w:t>
      </w:r>
      <w:r w:rsidR="00E636EC">
        <w:rPr>
          <w:sz w:val="24"/>
          <w:szCs w:val="24"/>
        </w:rPr>
        <w:t>30</w:t>
      </w:r>
      <w:r w:rsidR="00BC585B">
        <w:rPr>
          <w:sz w:val="24"/>
          <w:szCs w:val="24"/>
        </w:rPr>
        <w:t xml:space="preserve"> </w:t>
      </w:r>
      <w:r>
        <w:rPr>
          <w:sz w:val="24"/>
          <w:szCs w:val="24"/>
        </w:rPr>
        <w:t>d</w:t>
      </w:r>
      <w:r w:rsidR="00BC585B">
        <w:rPr>
          <w:sz w:val="24"/>
          <w:szCs w:val="24"/>
        </w:rPr>
        <w:t>ienų</w:t>
      </w:r>
      <w:r>
        <w:rPr>
          <w:sz w:val="24"/>
          <w:szCs w:val="24"/>
        </w:rPr>
        <w:t xml:space="preserve"> terminą.</w:t>
      </w:r>
    </w:p>
    <w:p w:rsidR="001E60BC" w:rsidRDefault="001E60BC" w:rsidP="001E60BC">
      <w:pPr>
        <w:pStyle w:val="Pagrindinistekstas"/>
        <w:spacing w:line="360" w:lineRule="auto"/>
        <w:ind w:left="1440"/>
        <w:rPr>
          <w:b/>
          <w:sz w:val="28"/>
          <w:szCs w:val="28"/>
        </w:rPr>
      </w:pPr>
    </w:p>
    <w:p w:rsidR="001E60BC" w:rsidRPr="001E60BC" w:rsidRDefault="001E60BC" w:rsidP="001E60BC">
      <w:pPr>
        <w:pStyle w:val="Pagrindinistekstas"/>
        <w:spacing w:line="360" w:lineRule="auto"/>
        <w:ind w:left="1440"/>
        <w:jc w:val="center"/>
        <w:rPr>
          <w:b/>
          <w:sz w:val="28"/>
          <w:szCs w:val="28"/>
        </w:rPr>
      </w:pPr>
      <w:r>
        <w:rPr>
          <w:b/>
          <w:sz w:val="28"/>
          <w:szCs w:val="28"/>
        </w:rPr>
        <w:t>IX S</w:t>
      </w:r>
      <w:r w:rsidRPr="001E60BC">
        <w:rPr>
          <w:b/>
          <w:sz w:val="28"/>
          <w:szCs w:val="28"/>
        </w:rPr>
        <w:t>KYRIUS</w:t>
      </w:r>
    </w:p>
    <w:p w:rsidR="008732DF" w:rsidRPr="0050718B" w:rsidRDefault="0050718B" w:rsidP="001E60BC">
      <w:pPr>
        <w:pStyle w:val="Pagrindinistekstas"/>
        <w:spacing w:line="360" w:lineRule="auto"/>
        <w:jc w:val="center"/>
        <w:rPr>
          <w:b/>
          <w:sz w:val="28"/>
          <w:szCs w:val="28"/>
        </w:rPr>
      </w:pPr>
      <w:r w:rsidRPr="0050718B">
        <w:rPr>
          <w:b/>
          <w:sz w:val="28"/>
          <w:szCs w:val="28"/>
        </w:rPr>
        <w:t>BAIGIAMOSIOS NUOSTATOS</w:t>
      </w:r>
    </w:p>
    <w:p w:rsidR="008732DF" w:rsidRPr="00E12049" w:rsidRDefault="008732DF" w:rsidP="00E12049">
      <w:pPr>
        <w:rPr>
          <w:sz w:val="24"/>
          <w:szCs w:val="24"/>
        </w:rPr>
      </w:pPr>
    </w:p>
    <w:p w:rsidR="0050718B" w:rsidRPr="00E12049" w:rsidRDefault="0050718B" w:rsidP="00BC585B">
      <w:pPr>
        <w:spacing w:line="360" w:lineRule="auto"/>
        <w:ind w:firstLine="720"/>
        <w:jc w:val="both"/>
        <w:rPr>
          <w:sz w:val="24"/>
          <w:szCs w:val="24"/>
        </w:rPr>
      </w:pPr>
      <w:r w:rsidRPr="00E12049">
        <w:rPr>
          <w:sz w:val="24"/>
          <w:szCs w:val="24"/>
        </w:rPr>
        <w:t>Etikos</w:t>
      </w:r>
      <w:r w:rsidR="00A961F9">
        <w:rPr>
          <w:sz w:val="24"/>
          <w:szCs w:val="24"/>
        </w:rPr>
        <w:t xml:space="preserve"> ir </w:t>
      </w:r>
      <w:r w:rsidR="00120400">
        <w:rPr>
          <w:sz w:val="24"/>
          <w:szCs w:val="24"/>
        </w:rPr>
        <w:t>ginčų</w:t>
      </w:r>
      <w:r w:rsidRPr="00E12049">
        <w:rPr>
          <w:sz w:val="24"/>
          <w:szCs w:val="24"/>
        </w:rPr>
        <w:t xml:space="preserve"> komisijos posėdžiai, kuriose gali būti svarstomi LŠ</w:t>
      </w:r>
      <w:r w:rsidR="00D33F65" w:rsidRPr="00E12049">
        <w:rPr>
          <w:sz w:val="24"/>
          <w:szCs w:val="24"/>
        </w:rPr>
        <w:t>F</w:t>
      </w:r>
      <w:r w:rsidRPr="00E12049">
        <w:rPr>
          <w:sz w:val="24"/>
          <w:szCs w:val="24"/>
        </w:rPr>
        <w:t xml:space="preserve"> narių pažeidimai, vyksta komisijos nustatyta tvarka arba LŠ</w:t>
      </w:r>
      <w:r w:rsidR="00D33F65" w:rsidRPr="00E12049">
        <w:rPr>
          <w:sz w:val="24"/>
          <w:szCs w:val="24"/>
        </w:rPr>
        <w:t>F</w:t>
      </w:r>
      <w:r w:rsidR="00BC585B">
        <w:rPr>
          <w:sz w:val="24"/>
          <w:szCs w:val="24"/>
        </w:rPr>
        <w:t xml:space="preserve"> </w:t>
      </w:r>
      <w:r w:rsidR="005629E2">
        <w:rPr>
          <w:sz w:val="24"/>
          <w:szCs w:val="24"/>
        </w:rPr>
        <w:t>Vykdomojo komiteto</w:t>
      </w:r>
      <w:r w:rsidRPr="00E12049">
        <w:rPr>
          <w:sz w:val="24"/>
          <w:szCs w:val="24"/>
        </w:rPr>
        <w:t xml:space="preserve"> bei LŠ</w:t>
      </w:r>
      <w:r w:rsidR="00D33F65" w:rsidRPr="00E12049">
        <w:rPr>
          <w:sz w:val="24"/>
          <w:szCs w:val="24"/>
        </w:rPr>
        <w:t>F</w:t>
      </w:r>
      <w:r w:rsidRPr="00E12049">
        <w:rPr>
          <w:sz w:val="24"/>
          <w:szCs w:val="24"/>
        </w:rPr>
        <w:t xml:space="preserve"> prezidento pavedimu.</w:t>
      </w:r>
    </w:p>
    <w:p w:rsidR="0050718B" w:rsidRPr="00E12049" w:rsidRDefault="0050718B" w:rsidP="00BC585B">
      <w:pPr>
        <w:spacing w:line="360" w:lineRule="auto"/>
        <w:ind w:firstLine="720"/>
        <w:jc w:val="both"/>
        <w:rPr>
          <w:sz w:val="24"/>
          <w:szCs w:val="24"/>
        </w:rPr>
      </w:pPr>
      <w:r w:rsidRPr="00E12049">
        <w:rPr>
          <w:sz w:val="24"/>
          <w:szCs w:val="24"/>
        </w:rPr>
        <w:t>Etikos</w:t>
      </w:r>
      <w:r w:rsidR="00A961F9">
        <w:rPr>
          <w:sz w:val="24"/>
          <w:szCs w:val="24"/>
        </w:rPr>
        <w:t xml:space="preserve"> ir </w:t>
      </w:r>
      <w:r w:rsidR="00120400">
        <w:rPr>
          <w:sz w:val="24"/>
          <w:szCs w:val="24"/>
        </w:rPr>
        <w:t>ginčų</w:t>
      </w:r>
      <w:r w:rsidRPr="00E12049">
        <w:rPr>
          <w:sz w:val="24"/>
          <w:szCs w:val="24"/>
        </w:rPr>
        <w:t xml:space="preserve"> komisijos sprendimai gali būti skundžiami LŠ</w:t>
      </w:r>
      <w:r w:rsidR="00D33F65" w:rsidRPr="00E12049">
        <w:rPr>
          <w:sz w:val="24"/>
          <w:szCs w:val="24"/>
        </w:rPr>
        <w:t>F</w:t>
      </w:r>
      <w:r w:rsidR="00BC585B">
        <w:rPr>
          <w:sz w:val="24"/>
          <w:szCs w:val="24"/>
        </w:rPr>
        <w:t xml:space="preserve"> </w:t>
      </w:r>
      <w:r w:rsidR="005629E2">
        <w:rPr>
          <w:sz w:val="24"/>
          <w:szCs w:val="24"/>
        </w:rPr>
        <w:t>Vykdomajam komitetui</w:t>
      </w:r>
      <w:r w:rsidRPr="00E12049">
        <w:rPr>
          <w:sz w:val="24"/>
          <w:szCs w:val="24"/>
        </w:rPr>
        <w:t xml:space="preserve"> per 10 dienų nuo komisijos sprendimo priėmimo dienos.</w:t>
      </w:r>
    </w:p>
    <w:p w:rsidR="0050718B" w:rsidRPr="00E12049" w:rsidRDefault="0050718B" w:rsidP="00BC585B">
      <w:pPr>
        <w:spacing w:line="360" w:lineRule="auto"/>
        <w:ind w:firstLine="720"/>
        <w:jc w:val="both"/>
        <w:rPr>
          <w:sz w:val="24"/>
          <w:szCs w:val="24"/>
        </w:rPr>
      </w:pPr>
      <w:r w:rsidRPr="00E12049">
        <w:rPr>
          <w:sz w:val="24"/>
          <w:szCs w:val="24"/>
        </w:rPr>
        <w:t>Etikos</w:t>
      </w:r>
      <w:r w:rsidR="00120400">
        <w:rPr>
          <w:sz w:val="24"/>
          <w:szCs w:val="24"/>
        </w:rPr>
        <w:t>,</w:t>
      </w:r>
      <w:r w:rsidR="00A961F9">
        <w:rPr>
          <w:sz w:val="24"/>
          <w:szCs w:val="24"/>
        </w:rPr>
        <w:t xml:space="preserve"> </w:t>
      </w:r>
      <w:bookmarkStart w:id="1" w:name="_GoBack"/>
      <w:proofErr w:type="spellStart"/>
      <w:r w:rsidR="00120400">
        <w:rPr>
          <w:sz w:val="24"/>
          <w:szCs w:val="24"/>
        </w:rPr>
        <w:t>antidopingo</w:t>
      </w:r>
      <w:bookmarkEnd w:id="1"/>
      <w:proofErr w:type="spellEnd"/>
      <w:r w:rsidRPr="00E12049">
        <w:rPr>
          <w:sz w:val="24"/>
          <w:szCs w:val="24"/>
        </w:rPr>
        <w:t xml:space="preserve"> </w:t>
      </w:r>
      <w:r w:rsidR="00BC585B">
        <w:rPr>
          <w:sz w:val="24"/>
          <w:szCs w:val="24"/>
        </w:rPr>
        <w:t xml:space="preserve">ir drausmės </w:t>
      </w:r>
      <w:r w:rsidRPr="00E12049">
        <w:rPr>
          <w:sz w:val="24"/>
          <w:szCs w:val="24"/>
        </w:rPr>
        <w:t>kodeksas skelbiamas viešai LŠ</w:t>
      </w:r>
      <w:r w:rsidR="00D33F65" w:rsidRPr="00E12049">
        <w:rPr>
          <w:sz w:val="24"/>
          <w:szCs w:val="24"/>
        </w:rPr>
        <w:t>F</w:t>
      </w:r>
      <w:r w:rsidRPr="00E12049">
        <w:rPr>
          <w:sz w:val="24"/>
          <w:szCs w:val="24"/>
        </w:rPr>
        <w:t xml:space="preserve"> interneto svetainėje.</w:t>
      </w:r>
    </w:p>
    <w:p w:rsidR="00DD0554" w:rsidRPr="00E12049" w:rsidRDefault="0050718B" w:rsidP="00BC585B">
      <w:pPr>
        <w:spacing w:line="360" w:lineRule="auto"/>
        <w:ind w:firstLine="720"/>
        <w:jc w:val="both"/>
        <w:rPr>
          <w:sz w:val="24"/>
          <w:szCs w:val="24"/>
        </w:rPr>
      </w:pPr>
      <w:r w:rsidRPr="00E12049">
        <w:rPr>
          <w:sz w:val="24"/>
          <w:szCs w:val="24"/>
        </w:rPr>
        <w:t>Kiekvienas LŠ</w:t>
      </w:r>
      <w:r w:rsidR="00D33F65" w:rsidRPr="00E12049">
        <w:rPr>
          <w:sz w:val="24"/>
          <w:szCs w:val="24"/>
        </w:rPr>
        <w:t>F</w:t>
      </w:r>
      <w:r w:rsidRPr="00E12049">
        <w:rPr>
          <w:sz w:val="24"/>
          <w:szCs w:val="24"/>
        </w:rPr>
        <w:t xml:space="preserve"> narys privalo savo </w:t>
      </w:r>
      <w:r w:rsidR="00BC585B">
        <w:rPr>
          <w:sz w:val="24"/>
          <w:szCs w:val="24"/>
        </w:rPr>
        <w:t xml:space="preserve">veikloje vadovautis šiuo Etikos, </w:t>
      </w:r>
      <w:proofErr w:type="spellStart"/>
      <w:r w:rsidR="00BC585B">
        <w:rPr>
          <w:sz w:val="24"/>
          <w:szCs w:val="24"/>
        </w:rPr>
        <w:t>antidopingo</w:t>
      </w:r>
      <w:proofErr w:type="spellEnd"/>
      <w:r w:rsidR="00BC585B">
        <w:rPr>
          <w:sz w:val="24"/>
          <w:szCs w:val="24"/>
        </w:rPr>
        <w:t xml:space="preserve"> ir drausmės </w:t>
      </w:r>
      <w:r w:rsidRPr="00E12049">
        <w:rPr>
          <w:sz w:val="24"/>
          <w:szCs w:val="24"/>
        </w:rPr>
        <w:t>kodeksu.</w:t>
      </w:r>
    </w:p>
    <w:p w:rsidR="008732DF" w:rsidRPr="0050718B" w:rsidRDefault="008732DF" w:rsidP="0050718B">
      <w:pPr>
        <w:pStyle w:val="Pagrindinistekstas"/>
        <w:jc w:val="center"/>
        <w:rPr>
          <w:b/>
          <w:sz w:val="28"/>
          <w:szCs w:val="28"/>
        </w:rPr>
      </w:pPr>
    </w:p>
    <w:p w:rsidR="001F2A17" w:rsidRPr="00A961F9" w:rsidRDefault="005629E2" w:rsidP="00A961F9">
      <w:pPr>
        <w:pStyle w:val="Pagrindinistekstas"/>
        <w:rPr>
          <w:sz w:val="22"/>
          <w:szCs w:val="22"/>
        </w:rPr>
      </w:pPr>
      <w:r>
        <w:rPr>
          <w:sz w:val="22"/>
          <w:szCs w:val="22"/>
        </w:rPr>
        <w:t xml:space="preserve">LŠF </w:t>
      </w:r>
      <w:r w:rsidR="00F31DCA">
        <w:rPr>
          <w:sz w:val="22"/>
          <w:szCs w:val="22"/>
        </w:rPr>
        <w:t xml:space="preserve"> </w:t>
      </w:r>
      <w:r w:rsidR="00D66D9B" w:rsidRPr="00D66D9B">
        <w:rPr>
          <w:sz w:val="22"/>
          <w:szCs w:val="22"/>
        </w:rPr>
        <w:t>Prezidentas</w:t>
      </w:r>
      <w:r w:rsidR="00D66D9B">
        <w:rPr>
          <w:sz w:val="22"/>
          <w:szCs w:val="22"/>
        </w:rPr>
        <w:tab/>
      </w:r>
      <w:r w:rsidR="00D66D9B">
        <w:rPr>
          <w:sz w:val="22"/>
          <w:szCs w:val="22"/>
        </w:rPr>
        <w:tab/>
      </w:r>
      <w:r w:rsidR="00D66D9B">
        <w:rPr>
          <w:sz w:val="22"/>
          <w:szCs w:val="22"/>
        </w:rPr>
        <w:tab/>
      </w:r>
      <w:r w:rsidR="00D66D9B">
        <w:rPr>
          <w:sz w:val="22"/>
          <w:szCs w:val="22"/>
        </w:rPr>
        <w:tab/>
      </w:r>
      <w:r w:rsidR="00D66D9B">
        <w:rPr>
          <w:sz w:val="22"/>
          <w:szCs w:val="22"/>
        </w:rPr>
        <w:tab/>
      </w:r>
      <w:r w:rsidR="00D66D9B">
        <w:rPr>
          <w:sz w:val="22"/>
          <w:szCs w:val="22"/>
        </w:rPr>
        <w:tab/>
      </w:r>
      <w:r w:rsidR="00D66D9B">
        <w:rPr>
          <w:sz w:val="22"/>
          <w:szCs w:val="22"/>
        </w:rPr>
        <w:tab/>
      </w:r>
      <w:r w:rsidR="00D66D9B">
        <w:rPr>
          <w:sz w:val="22"/>
          <w:szCs w:val="22"/>
        </w:rPr>
        <w:tab/>
      </w:r>
      <w:r w:rsidR="00D66D9B">
        <w:rPr>
          <w:sz w:val="22"/>
          <w:szCs w:val="22"/>
        </w:rPr>
        <w:tab/>
      </w:r>
      <w:r>
        <w:rPr>
          <w:sz w:val="22"/>
          <w:szCs w:val="22"/>
        </w:rPr>
        <w:t>Romualdas Bėkšta</w:t>
      </w:r>
    </w:p>
    <w:p w:rsidR="001F2A17" w:rsidRDefault="001F2A17" w:rsidP="008732DF">
      <w:pPr>
        <w:pStyle w:val="Antrat1"/>
        <w:tabs>
          <w:tab w:val="left" w:pos="4663"/>
        </w:tabs>
        <w:spacing w:before="89" w:line="283" w:lineRule="exact"/>
        <w:ind w:left="4333"/>
        <w:jc w:val="left"/>
        <w:rPr>
          <w:color w:val="444444"/>
        </w:rPr>
      </w:pPr>
    </w:p>
    <w:p w:rsidR="001F2A17" w:rsidRDefault="001F2A17" w:rsidP="008732DF">
      <w:pPr>
        <w:pStyle w:val="Antrat1"/>
        <w:tabs>
          <w:tab w:val="left" w:pos="4663"/>
        </w:tabs>
        <w:spacing w:before="89" w:line="283" w:lineRule="exact"/>
        <w:ind w:left="4333"/>
        <w:jc w:val="left"/>
        <w:rPr>
          <w:color w:val="444444"/>
        </w:rPr>
      </w:pPr>
    </w:p>
    <w:p w:rsidR="001F2A17" w:rsidRDefault="001F2A17" w:rsidP="00A961F9">
      <w:pPr>
        <w:pStyle w:val="Antrat1"/>
        <w:tabs>
          <w:tab w:val="left" w:pos="4663"/>
        </w:tabs>
        <w:spacing w:before="89" w:line="283" w:lineRule="exact"/>
        <w:ind w:left="0"/>
        <w:jc w:val="left"/>
        <w:rPr>
          <w:color w:val="444444"/>
        </w:rPr>
      </w:pPr>
    </w:p>
    <w:sectPr w:rsidR="001F2A17" w:rsidSect="001F2A17">
      <w:pgSz w:w="11920" w:h="16840"/>
      <w:pgMar w:top="800" w:right="480" w:bottom="1000" w:left="1460" w:header="605"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CF3" w:rsidRDefault="00BD3CF3" w:rsidP="00A04207">
      <w:r>
        <w:separator/>
      </w:r>
    </w:p>
  </w:endnote>
  <w:endnote w:type="continuationSeparator" w:id="0">
    <w:p w:rsidR="00BD3CF3" w:rsidRDefault="00BD3CF3" w:rsidP="00A0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07" w:rsidRDefault="00120400">
    <w:pPr>
      <w:pStyle w:val="Pagrindinistekstas"/>
      <w:spacing w:line="14" w:lineRule="auto"/>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4086860</wp:posOffset>
              </wp:positionH>
              <wp:positionV relativeFrom="page">
                <wp:posOffset>10038080</wp:posOffset>
              </wp:positionV>
              <wp:extent cx="123825" cy="1943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07" w:rsidRDefault="009F4878">
                          <w:pPr>
                            <w:spacing w:before="20"/>
                            <w:ind w:left="50"/>
                            <w:rPr>
                              <w:sz w:val="21"/>
                            </w:rPr>
                          </w:pPr>
                          <w:r>
                            <w:fldChar w:fldCharType="begin"/>
                          </w:r>
                          <w:r w:rsidR="00A04207">
                            <w:rPr>
                              <w:color w:val="505050"/>
                              <w:w w:val="95"/>
                              <w:sz w:val="21"/>
                            </w:rPr>
                            <w:instrText xml:space="preserve"> PAGE </w:instrText>
                          </w:r>
                          <w:r>
                            <w:fldChar w:fldCharType="separate"/>
                          </w:r>
                          <w:r w:rsidR="00E32F56">
                            <w:rPr>
                              <w:noProof/>
                              <w:color w:val="505050"/>
                              <w:w w:val="95"/>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1.8pt;margin-top:790.4pt;width:9.7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tPsQIAAK8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" filled="f" stroked="f">
              <v:textbox inset="0,0,0,0">
                <w:txbxContent>
                  <w:p w:rsidR="00A04207" w:rsidRDefault="009F4878">
                    <w:pPr>
                      <w:spacing w:before="20"/>
                      <w:ind w:left="50"/>
                      <w:rPr>
                        <w:sz w:val="21"/>
                      </w:rPr>
                    </w:pPr>
                    <w:r>
                      <w:fldChar w:fldCharType="begin"/>
                    </w:r>
                    <w:r w:rsidR="00A04207">
                      <w:rPr>
                        <w:color w:val="505050"/>
                        <w:w w:val="95"/>
                        <w:sz w:val="21"/>
                      </w:rPr>
                      <w:instrText xml:space="preserve"> PAGE </w:instrText>
                    </w:r>
                    <w:r>
                      <w:fldChar w:fldCharType="separate"/>
                    </w:r>
                    <w:r w:rsidR="00E32F56">
                      <w:rPr>
                        <w:noProof/>
                        <w:color w:val="505050"/>
                        <w:w w:val="95"/>
                        <w:sz w:val="2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07" w:rsidRDefault="00120400">
    <w:pPr>
      <w:pStyle w:val="Pagrindinistekstas"/>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4086860</wp:posOffset>
              </wp:positionH>
              <wp:positionV relativeFrom="page">
                <wp:posOffset>10038080</wp:posOffset>
              </wp:positionV>
              <wp:extent cx="12382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07" w:rsidRDefault="009F4878">
                          <w:pPr>
                            <w:spacing w:before="20"/>
                            <w:ind w:left="50"/>
                            <w:rPr>
                              <w:sz w:val="21"/>
                            </w:rPr>
                          </w:pPr>
                          <w:r>
                            <w:fldChar w:fldCharType="begin"/>
                          </w:r>
                          <w:r w:rsidR="00A04207">
                            <w:rPr>
                              <w:color w:val="505050"/>
                              <w:w w:val="95"/>
                              <w:sz w:val="21"/>
                            </w:rPr>
                            <w:instrText xml:space="preserve"> PAGE </w:instrText>
                          </w:r>
                          <w:r>
                            <w:fldChar w:fldCharType="separate"/>
                          </w:r>
                          <w:r w:rsidR="00E32F56">
                            <w:rPr>
                              <w:noProof/>
                              <w:color w:val="505050"/>
                              <w:w w:val="95"/>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21.8pt;margin-top:790.4pt;width:9.7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" filled="f" stroked="f">
              <v:textbox inset="0,0,0,0">
                <w:txbxContent>
                  <w:p w:rsidR="00A04207" w:rsidRDefault="009F4878">
                    <w:pPr>
                      <w:spacing w:before="20"/>
                      <w:ind w:left="50"/>
                      <w:rPr>
                        <w:sz w:val="21"/>
                      </w:rPr>
                    </w:pPr>
                    <w:r>
                      <w:fldChar w:fldCharType="begin"/>
                    </w:r>
                    <w:r w:rsidR="00A04207">
                      <w:rPr>
                        <w:color w:val="505050"/>
                        <w:w w:val="95"/>
                        <w:sz w:val="21"/>
                      </w:rPr>
                      <w:instrText xml:space="preserve"> PAGE </w:instrText>
                    </w:r>
                    <w:r>
                      <w:fldChar w:fldCharType="separate"/>
                    </w:r>
                    <w:r w:rsidR="00E32F56">
                      <w:rPr>
                        <w:noProof/>
                        <w:color w:val="505050"/>
                        <w:w w:val="95"/>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CF3" w:rsidRDefault="00BD3CF3" w:rsidP="00A04207">
      <w:r>
        <w:separator/>
      </w:r>
    </w:p>
  </w:footnote>
  <w:footnote w:type="continuationSeparator" w:id="0">
    <w:p w:rsidR="00BD3CF3" w:rsidRDefault="00BD3CF3" w:rsidP="00A0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07" w:rsidRDefault="00120400">
    <w:pPr>
      <w:pStyle w:val="Pagrindinistekstas"/>
      <w:spacing w:line="14" w:lineRule="auto"/>
      <w:rPr>
        <w:sz w:val="20"/>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5466080</wp:posOffset>
              </wp:positionH>
              <wp:positionV relativeFrom="page">
                <wp:posOffset>361950</wp:posOffset>
              </wp:positionV>
              <wp:extent cx="1703070" cy="1663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07" w:rsidRDefault="00A04207" w:rsidP="00A04207">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4pt;margin-top:28.5pt;width:134.1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EEqwIAAKk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" filled="f" stroked="f">
              <v:textbox inset="0,0,0,0">
                <w:txbxContent>
                  <w:p w:rsidR="00A04207" w:rsidRDefault="00A04207" w:rsidP="00A04207">
                    <w:pPr>
                      <w:spacing w:before="11"/>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07" w:rsidRDefault="00120400">
    <w:pPr>
      <w:pStyle w:val="Pagrindinistekstas"/>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5466080</wp:posOffset>
              </wp:positionH>
              <wp:positionV relativeFrom="page">
                <wp:posOffset>361950</wp:posOffset>
              </wp:positionV>
              <wp:extent cx="170307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207" w:rsidRDefault="00A04207" w:rsidP="00A04207">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30.4pt;margin-top:28.5pt;width:134.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IY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" filled="f" stroked="f">
              <v:textbox inset="0,0,0,0">
                <w:txbxContent>
                  <w:p w:rsidR="00A04207" w:rsidRDefault="00A04207" w:rsidP="00A04207">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EB0"/>
    <w:multiLevelType w:val="hybridMultilevel"/>
    <w:tmpl w:val="604CB4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01460392"/>
    <w:multiLevelType w:val="hybridMultilevel"/>
    <w:tmpl w:val="45B0CC8A"/>
    <w:lvl w:ilvl="0" w:tplc="7E0025F6">
      <w:start w:val="1"/>
      <w:numFmt w:val="upperRoman"/>
      <w:lvlText w:val="%1"/>
      <w:lvlJc w:val="left"/>
      <w:pPr>
        <w:ind w:left="1080" w:hanging="360"/>
      </w:pPr>
      <w:rPr>
        <w:rFonts w:ascii="Times New Roman" w:eastAsia="Times New Roman" w:hAnsi="Times New Roman" w:cs="Times New Roman" w:hint="default"/>
        <w:color w:val="444444"/>
        <w:w w:val="86"/>
        <w:sz w:val="25"/>
        <w:szCs w:val="25"/>
        <w:lang w:val="lt-LT" w:eastAsia="lt-LT" w:bidi="lt-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1994"/>
    <w:multiLevelType w:val="hybridMultilevel"/>
    <w:tmpl w:val="FB8000C2"/>
    <w:lvl w:ilvl="0" w:tplc="66ECFDC8">
      <w:start w:val="1"/>
      <w:numFmt w:val="decimal"/>
      <w:lvlText w:val="%1."/>
      <w:lvlJc w:val="left"/>
      <w:pPr>
        <w:ind w:left="7401" w:hanging="241"/>
      </w:pPr>
      <w:rPr>
        <w:rFonts w:ascii="Times New Roman" w:eastAsia="Times New Roman" w:hAnsi="Times New Roman" w:cs="Times New Roman" w:hint="default"/>
        <w:color w:val="444444"/>
        <w:w w:val="97"/>
        <w:sz w:val="25"/>
        <w:szCs w:val="25"/>
        <w:lang w:val="lt-LT" w:eastAsia="lt-LT" w:bidi="lt-LT"/>
      </w:rPr>
    </w:lvl>
    <w:lvl w:ilvl="1" w:tplc="A0346C9C">
      <w:start w:val="1"/>
      <w:numFmt w:val="decimal"/>
      <w:lvlText w:val="%2)"/>
      <w:lvlJc w:val="left"/>
      <w:pPr>
        <w:ind w:left="7684" w:hanging="242"/>
      </w:pPr>
      <w:rPr>
        <w:rFonts w:ascii="Times New Roman" w:eastAsia="Times New Roman" w:hAnsi="Times New Roman" w:cs="Times New Roman" w:hint="default"/>
        <w:color w:val="444444"/>
        <w:w w:val="95"/>
        <w:sz w:val="25"/>
        <w:szCs w:val="25"/>
        <w:lang w:val="lt-LT" w:eastAsia="lt-LT" w:bidi="lt-LT"/>
      </w:rPr>
    </w:lvl>
    <w:lvl w:ilvl="2" w:tplc="2B4A35DC">
      <w:numFmt w:val="bullet"/>
      <w:lvlText w:val="•"/>
      <w:lvlJc w:val="left"/>
      <w:pPr>
        <w:ind w:left="7695" w:hanging="242"/>
      </w:pPr>
      <w:rPr>
        <w:rFonts w:hint="default"/>
        <w:lang w:val="lt-LT" w:eastAsia="lt-LT" w:bidi="lt-LT"/>
      </w:rPr>
    </w:lvl>
    <w:lvl w:ilvl="3" w:tplc="85F6B7B6">
      <w:numFmt w:val="bullet"/>
      <w:lvlText w:val="•"/>
      <w:lvlJc w:val="left"/>
      <w:pPr>
        <w:ind w:left="8775" w:hanging="242"/>
      </w:pPr>
      <w:rPr>
        <w:rFonts w:hint="default"/>
        <w:lang w:val="lt-LT" w:eastAsia="lt-LT" w:bidi="lt-LT"/>
      </w:rPr>
    </w:lvl>
    <w:lvl w:ilvl="4" w:tplc="37E47CC0">
      <w:numFmt w:val="bullet"/>
      <w:lvlText w:val="•"/>
      <w:lvlJc w:val="left"/>
      <w:pPr>
        <w:ind w:left="9855" w:hanging="242"/>
      </w:pPr>
      <w:rPr>
        <w:rFonts w:hint="default"/>
        <w:lang w:val="lt-LT" w:eastAsia="lt-LT" w:bidi="lt-LT"/>
      </w:rPr>
    </w:lvl>
    <w:lvl w:ilvl="5" w:tplc="77E03724">
      <w:numFmt w:val="bullet"/>
      <w:lvlText w:val="•"/>
      <w:lvlJc w:val="left"/>
      <w:pPr>
        <w:ind w:left="10935" w:hanging="242"/>
      </w:pPr>
      <w:rPr>
        <w:rFonts w:hint="default"/>
        <w:lang w:val="lt-LT" w:eastAsia="lt-LT" w:bidi="lt-LT"/>
      </w:rPr>
    </w:lvl>
    <w:lvl w:ilvl="6" w:tplc="BD04C976">
      <w:numFmt w:val="bullet"/>
      <w:lvlText w:val="•"/>
      <w:lvlJc w:val="left"/>
      <w:pPr>
        <w:ind w:left="12015" w:hanging="242"/>
      </w:pPr>
      <w:rPr>
        <w:rFonts w:hint="default"/>
        <w:lang w:val="lt-LT" w:eastAsia="lt-LT" w:bidi="lt-LT"/>
      </w:rPr>
    </w:lvl>
    <w:lvl w:ilvl="7" w:tplc="6FD6F66E">
      <w:numFmt w:val="bullet"/>
      <w:lvlText w:val="•"/>
      <w:lvlJc w:val="left"/>
      <w:pPr>
        <w:ind w:left="13095" w:hanging="242"/>
      </w:pPr>
      <w:rPr>
        <w:rFonts w:hint="default"/>
        <w:lang w:val="lt-LT" w:eastAsia="lt-LT" w:bidi="lt-LT"/>
      </w:rPr>
    </w:lvl>
    <w:lvl w:ilvl="8" w:tplc="6FC8EA94">
      <w:numFmt w:val="bullet"/>
      <w:lvlText w:val="•"/>
      <w:lvlJc w:val="left"/>
      <w:pPr>
        <w:ind w:left="14175" w:hanging="242"/>
      </w:pPr>
      <w:rPr>
        <w:rFonts w:hint="default"/>
        <w:lang w:val="lt-LT" w:eastAsia="lt-LT" w:bidi="lt-LT"/>
      </w:rPr>
    </w:lvl>
  </w:abstractNum>
  <w:abstractNum w:abstractNumId="3" w15:restartNumberingAfterBreak="0">
    <w:nsid w:val="047B0C1B"/>
    <w:multiLevelType w:val="hybridMultilevel"/>
    <w:tmpl w:val="AA9A7F66"/>
    <w:lvl w:ilvl="0" w:tplc="0CC42C48">
      <w:start w:val="1"/>
      <w:numFmt w:val="decimal"/>
      <w:lvlText w:val="%1."/>
      <w:lvlJc w:val="left"/>
      <w:pPr>
        <w:ind w:left="234" w:hanging="289"/>
      </w:pPr>
      <w:rPr>
        <w:rFonts w:ascii="Times New Roman" w:eastAsia="Times New Roman" w:hAnsi="Times New Roman" w:cs="Times New Roman" w:hint="default"/>
        <w:b w:val="0"/>
        <w:color w:val="444444"/>
        <w:w w:val="97"/>
        <w:sz w:val="25"/>
        <w:szCs w:val="25"/>
        <w:lang w:val="lt-LT" w:eastAsia="lt-LT" w:bidi="lt-LT"/>
      </w:rPr>
    </w:lvl>
    <w:lvl w:ilvl="1" w:tplc="7F649B24">
      <w:numFmt w:val="bullet"/>
      <w:lvlText w:val="•"/>
      <w:lvlJc w:val="left"/>
      <w:pPr>
        <w:ind w:left="1214" w:hanging="289"/>
      </w:pPr>
      <w:rPr>
        <w:rFonts w:hint="default"/>
        <w:lang w:val="lt-LT" w:eastAsia="lt-LT" w:bidi="lt-LT"/>
      </w:rPr>
    </w:lvl>
    <w:lvl w:ilvl="2" w:tplc="24564066">
      <w:numFmt w:val="bullet"/>
      <w:lvlText w:val="•"/>
      <w:lvlJc w:val="left"/>
      <w:pPr>
        <w:ind w:left="2188" w:hanging="289"/>
      </w:pPr>
      <w:rPr>
        <w:rFonts w:hint="default"/>
        <w:lang w:val="lt-LT" w:eastAsia="lt-LT" w:bidi="lt-LT"/>
      </w:rPr>
    </w:lvl>
    <w:lvl w:ilvl="3" w:tplc="E5826C38">
      <w:numFmt w:val="bullet"/>
      <w:lvlText w:val="•"/>
      <w:lvlJc w:val="left"/>
      <w:pPr>
        <w:ind w:left="3162" w:hanging="289"/>
      </w:pPr>
      <w:rPr>
        <w:rFonts w:hint="default"/>
        <w:lang w:val="lt-LT" w:eastAsia="lt-LT" w:bidi="lt-LT"/>
      </w:rPr>
    </w:lvl>
    <w:lvl w:ilvl="4" w:tplc="213C5FF4">
      <w:numFmt w:val="bullet"/>
      <w:lvlText w:val="•"/>
      <w:lvlJc w:val="left"/>
      <w:pPr>
        <w:ind w:left="4136" w:hanging="289"/>
      </w:pPr>
      <w:rPr>
        <w:rFonts w:hint="default"/>
        <w:lang w:val="lt-LT" w:eastAsia="lt-LT" w:bidi="lt-LT"/>
      </w:rPr>
    </w:lvl>
    <w:lvl w:ilvl="5" w:tplc="77DC91BA">
      <w:numFmt w:val="bullet"/>
      <w:lvlText w:val="•"/>
      <w:lvlJc w:val="left"/>
      <w:pPr>
        <w:ind w:left="5110" w:hanging="289"/>
      </w:pPr>
      <w:rPr>
        <w:rFonts w:hint="default"/>
        <w:lang w:val="lt-LT" w:eastAsia="lt-LT" w:bidi="lt-LT"/>
      </w:rPr>
    </w:lvl>
    <w:lvl w:ilvl="6" w:tplc="077809C4">
      <w:numFmt w:val="bullet"/>
      <w:lvlText w:val="•"/>
      <w:lvlJc w:val="left"/>
      <w:pPr>
        <w:ind w:left="6084" w:hanging="289"/>
      </w:pPr>
      <w:rPr>
        <w:rFonts w:hint="default"/>
        <w:lang w:val="lt-LT" w:eastAsia="lt-LT" w:bidi="lt-LT"/>
      </w:rPr>
    </w:lvl>
    <w:lvl w:ilvl="7" w:tplc="EE944082">
      <w:numFmt w:val="bullet"/>
      <w:lvlText w:val="•"/>
      <w:lvlJc w:val="left"/>
      <w:pPr>
        <w:ind w:left="7058" w:hanging="289"/>
      </w:pPr>
      <w:rPr>
        <w:rFonts w:hint="default"/>
        <w:lang w:val="lt-LT" w:eastAsia="lt-LT" w:bidi="lt-LT"/>
      </w:rPr>
    </w:lvl>
    <w:lvl w:ilvl="8" w:tplc="1F0EABB6">
      <w:numFmt w:val="bullet"/>
      <w:lvlText w:val="•"/>
      <w:lvlJc w:val="left"/>
      <w:pPr>
        <w:ind w:left="8032" w:hanging="289"/>
      </w:pPr>
      <w:rPr>
        <w:rFonts w:hint="default"/>
        <w:lang w:val="lt-LT" w:eastAsia="lt-LT" w:bidi="lt-LT"/>
      </w:rPr>
    </w:lvl>
  </w:abstractNum>
  <w:abstractNum w:abstractNumId="4" w15:restartNumberingAfterBreak="0">
    <w:nsid w:val="084A29E2"/>
    <w:multiLevelType w:val="hybridMultilevel"/>
    <w:tmpl w:val="08388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4F46D9"/>
    <w:multiLevelType w:val="hybridMultilevel"/>
    <w:tmpl w:val="91DAD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32696A"/>
    <w:multiLevelType w:val="hybridMultilevel"/>
    <w:tmpl w:val="AF223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233CDC"/>
    <w:multiLevelType w:val="hybridMultilevel"/>
    <w:tmpl w:val="1BF29C1A"/>
    <w:lvl w:ilvl="0" w:tplc="3640C484">
      <w:start w:val="1"/>
      <w:numFmt w:val="decimal"/>
      <w:lvlText w:val="%1"/>
      <w:lvlJc w:val="left"/>
      <w:pPr>
        <w:ind w:left="973" w:hanging="175"/>
      </w:pPr>
      <w:rPr>
        <w:rFonts w:hint="default"/>
        <w:b/>
        <w:bCs/>
        <w:w w:val="89"/>
        <w:lang w:val="lt-LT" w:eastAsia="lt-LT" w:bidi="lt-LT"/>
      </w:rPr>
    </w:lvl>
    <w:lvl w:ilvl="1" w:tplc="7570D14A">
      <w:numFmt w:val="bullet"/>
      <w:lvlText w:val="•"/>
      <w:lvlJc w:val="left"/>
      <w:pPr>
        <w:ind w:left="1880" w:hanging="175"/>
      </w:pPr>
      <w:rPr>
        <w:rFonts w:hint="default"/>
        <w:lang w:val="lt-LT" w:eastAsia="lt-LT" w:bidi="lt-LT"/>
      </w:rPr>
    </w:lvl>
    <w:lvl w:ilvl="2" w:tplc="A8D205E6">
      <w:numFmt w:val="bullet"/>
      <w:lvlText w:val="•"/>
      <w:lvlJc w:val="left"/>
      <w:pPr>
        <w:ind w:left="2780" w:hanging="175"/>
      </w:pPr>
      <w:rPr>
        <w:rFonts w:hint="default"/>
        <w:lang w:val="lt-LT" w:eastAsia="lt-LT" w:bidi="lt-LT"/>
      </w:rPr>
    </w:lvl>
    <w:lvl w:ilvl="3" w:tplc="921E0978">
      <w:numFmt w:val="bullet"/>
      <w:lvlText w:val="•"/>
      <w:lvlJc w:val="left"/>
      <w:pPr>
        <w:ind w:left="3680" w:hanging="175"/>
      </w:pPr>
      <w:rPr>
        <w:rFonts w:hint="default"/>
        <w:lang w:val="lt-LT" w:eastAsia="lt-LT" w:bidi="lt-LT"/>
      </w:rPr>
    </w:lvl>
    <w:lvl w:ilvl="4" w:tplc="922E69A0">
      <w:numFmt w:val="bullet"/>
      <w:lvlText w:val="•"/>
      <w:lvlJc w:val="left"/>
      <w:pPr>
        <w:ind w:left="4580" w:hanging="175"/>
      </w:pPr>
      <w:rPr>
        <w:rFonts w:hint="default"/>
        <w:lang w:val="lt-LT" w:eastAsia="lt-LT" w:bidi="lt-LT"/>
      </w:rPr>
    </w:lvl>
    <w:lvl w:ilvl="5" w:tplc="B624F204">
      <w:numFmt w:val="bullet"/>
      <w:lvlText w:val="•"/>
      <w:lvlJc w:val="left"/>
      <w:pPr>
        <w:ind w:left="5480" w:hanging="175"/>
      </w:pPr>
      <w:rPr>
        <w:rFonts w:hint="default"/>
        <w:lang w:val="lt-LT" w:eastAsia="lt-LT" w:bidi="lt-LT"/>
      </w:rPr>
    </w:lvl>
    <w:lvl w:ilvl="6" w:tplc="2212576A">
      <w:numFmt w:val="bullet"/>
      <w:lvlText w:val="•"/>
      <w:lvlJc w:val="left"/>
      <w:pPr>
        <w:ind w:left="6380" w:hanging="175"/>
      </w:pPr>
      <w:rPr>
        <w:rFonts w:hint="default"/>
        <w:lang w:val="lt-LT" w:eastAsia="lt-LT" w:bidi="lt-LT"/>
      </w:rPr>
    </w:lvl>
    <w:lvl w:ilvl="7" w:tplc="DC4CFAC4">
      <w:numFmt w:val="bullet"/>
      <w:lvlText w:val="•"/>
      <w:lvlJc w:val="left"/>
      <w:pPr>
        <w:ind w:left="7280" w:hanging="175"/>
      </w:pPr>
      <w:rPr>
        <w:rFonts w:hint="default"/>
        <w:lang w:val="lt-LT" w:eastAsia="lt-LT" w:bidi="lt-LT"/>
      </w:rPr>
    </w:lvl>
    <w:lvl w:ilvl="8" w:tplc="F6D4E2F0">
      <w:numFmt w:val="bullet"/>
      <w:lvlText w:val="•"/>
      <w:lvlJc w:val="left"/>
      <w:pPr>
        <w:ind w:left="8180" w:hanging="175"/>
      </w:pPr>
      <w:rPr>
        <w:rFonts w:hint="default"/>
        <w:lang w:val="lt-LT" w:eastAsia="lt-LT" w:bidi="lt-LT"/>
      </w:rPr>
    </w:lvl>
  </w:abstractNum>
  <w:abstractNum w:abstractNumId="8" w15:restartNumberingAfterBreak="0">
    <w:nsid w:val="111F00D9"/>
    <w:multiLevelType w:val="hybridMultilevel"/>
    <w:tmpl w:val="00CE3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F11B0"/>
    <w:multiLevelType w:val="hybridMultilevel"/>
    <w:tmpl w:val="76228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D65A6"/>
    <w:multiLevelType w:val="hybridMultilevel"/>
    <w:tmpl w:val="CFE04E06"/>
    <w:lvl w:ilvl="0" w:tplc="7E0025F6">
      <w:start w:val="1"/>
      <w:numFmt w:val="upperRoman"/>
      <w:lvlText w:val="%1"/>
      <w:lvlJc w:val="left"/>
      <w:pPr>
        <w:ind w:left="1440" w:hanging="360"/>
      </w:pPr>
      <w:rPr>
        <w:rFonts w:ascii="Times New Roman" w:eastAsia="Times New Roman" w:hAnsi="Times New Roman" w:cs="Times New Roman" w:hint="default"/>
        <w:color w:val="444444"/>
        <w:w w:val="86"/>
        <w:sz w:val="25"/>
        <w:szCs w:val="25"/>
        <w:lang w:val="lt-LT" w:eastAsia="lt-LT" w:bidi="lt-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0603B"/>
    <w:multiLevelType w:val="hybridMultilevel"/>
    <w:tmpl w:val="0F50B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D50D27"/>
    <w:multiLevelType w:val="hybridMultilevel"/>
    <w:tmpl w:val="6818BA72"/>
    <w:lvl w:ilvl="0" w:tplc="25C20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D1497"/>
    <w:multiLevelType w:val="multilevel"/>
    <w:tmpl w:val="45AE7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F69D7"/>
    <w:multiLevelType w:val="hybridMultilevel"/>
    <w:tmpl w:val="EC4E3358"/>
    <w:lvl w:ilvl="0" w:tplc="352ADDA0">
      <w:start w:val="5"/>
      <w:numFmt w:val="upperRoman"/>
      <w:lvlText w:val="%1"/>
      <w:lvlJc w:val="left"/>
      <w:pPr>
        <w:ind w:left="472" w:hanging="231"/>
      </w:pPr>
      <w:rPr>
        <w:rFonts w:ascii="Times New Roman" w:eastAsia="Times New Roman" w:hAnsi="Times New Roman" w:cs="Times New Roman" w:hint="default"/>
        <w:color w:val="444444"/>
        <w:w w:val="91"/>
        <w:sz w:val="25"/>
        <w:szCs w:val="25"/>
        <w:lang w:val="lt-LT" w:eastAsia="lt-LT" w:bidi="lt-LT"/>
      </w:rPr>
    </w:lvl>
    <w:lvl w:ilvl="1" w:tplc="ED6AC366">
      <w:numFmt w:val="bullet"/>
      <w:lvlText w:val="•"/>
      <w:lvlJc w:val="left"/>
      <w:pPr>
        <w:ind w:left="1430" w:hanging="231"/>
      </w:pPr>
      <w:rPr>
        <w:rFonts w:hint="default"/>
        <w:lang w:val="lt-LT" w:eastAsia="lt-LT" w:bidi="lt-LT"/>
      </w:rPr>
    </w:lvl>
    <w:lvl w:ilvl="2" w:tplc="A9188FC8">
      <w:numFmt w:val="bullet"/>
      <w:lvlText w:val="•"/>
      <w:lvlJc w:val="left"/>
      <w:pPr>
        <w:ind w:left="2380" w:hanging="231"/>
      </w:pPr>
      <w:rPr>
        <w:rFonts w:hint="default"/>
        <w:lang w:val="lt-LT" w:eastAsia="lt-LT" w:bidi="lt-LT"/>
      </w:rPr>
    </w:lvl>
    <w:lvl w:ilvl="3" w:tplc="7846B326">
      <w:numFmt w:val="bullet"/>
      <w:lvlText w:val="•"/>
      <w:lvlJc w:val="left"/>
      <w:pPr>
        <w:ind w:left="3330" w:hanging="231"/>
      </w:pPr>
      <w:rPr>
        <w:rFonts w:hint="default"/>
        <w:lang w:val="lt-LT" w:eastAsia="lt-LT" w:bidi="lt-LT"/>
      </w:rPr>
    </w:lvl>
    <w:lvl w:ilvl="4" w:tplc="440AB25E">
      <w:numFmt w:val="bullet"/>
      <w:lvlText w:val="•"/>
      <w:lvlJc w:val="left"/>
      <w:pPr>
        <w:ind w:left="4280" w:hanging="231"/>
      </w:pPr>
      <w:rPr>
        <w:rFonts w:hint="default"/>
        <w:lang w:val="lt-LT" w:eastAsia="lt-LT" w:bidi="lt-LT"/>
      </w:rPr>
    </w:lvl>
    <w:lvl w:ilvl="5" w:tplc="4768EA04">
      <w:numFmt w:val="bullet"/>
      <w:lvlText w:val="•"/>
      <w:lvlJc w:val="left"/>
      <w:pPr>
        <w:ind w:left="5230" w:hanging="231"/>
      </w:pPr>
      <w:rPr>
        <w:rFonts w:hint="default"/>
        <w:lang w:val="lt-LT" w:eastAsia="lt-LT" w:bidi="lt-LT"/>
      </w:rPr>
    </w:lvl>
    <w:lvl w:ilvl="6" w:tplc="2632D054">
      <w:numFmt w:val="bullet"/>
      <w:lvlText w:val="•"/>
      <w:lvlJc w:val="left"/>
      <w:pPr>
        <w:ind w:left="6180" w:hanging="231"/>
      </w:pPr>
      <w:rPr>
        <w:rFonts w:hint="default"/>
        <w:lang w:val="lt-LT" w:eastAsia="lt-LT" w:bidi="lt-LT"/>
      </w:rPr>
    </w:lvl>
    <w:lvl w:ilvl="7" w:tplc="B6A802F2">
      <w:numFmt w:val="bullet"/>
      <w:lvlText w:val="•"/>
      <w:lvlJc w:val="left"/>
      <w:pPr>
        <w:ind w:left="7130" w:hanging="231"/>
      </w:pPr>
      <w:rPr>
        <w:rFonts w:hint="default"/>
        <w:lang w:val="lt-LT" w:eastAsia="lt-LT" w:bidi="lt-LT"/>
      </w:rPr>
    </w:lvl>
    <w:lvl w:ilvl="8" w:tplc="5832DEF4">
      <w:numFmt w:val="bullet"/>
      <w:lvlText w:val="•"/>
      <w:lvlJc w:val="left"/>
      <w:pPr>
        <w:ind w:left="8080" w:hanging="231"/>
      </w:pPr>
      <w:rPr>
        <w:rFonts w:hint="default"/>
        <w:lang w:val="lt-LT" w:eastAsia="lt-LT" w:bidi="lt-LT"/>
      </w:rPr>
    </w:lvl>
  </w:abstractNum>
  <w:abstractNum w:abstractNumId="15" w15:restartNumberingAfterBreak="0">
    <w:nsid w:val="2A7217ED"/>
    <w:multiLevelType w:val="hybridMultilevel"/>
    <w:tmpl w:val="30DE0DA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2C4179B4"/>
    <w:multiLevelType w:val="hybridMultilevel"/>
    <w:tmpl w:val="6F848BD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33E93D93"/>
    <w:multiLevelType w:val="hybridMultilevel"/>
    <w:tmpl w:val="D97E55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45449E"/>
    <w:multiLevelType w:val="hybridMultilevel"/>
    <w:tmpl w:val="3514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134"/>
    <w:multiLevelType w:val="hybridMultilevel"/>
    <w:tmpl w:val="30B02006"/>
    <w:lvl w:ilvl="0" w:tplc="0409000F">
      <w:start w:val="1"/>
      <w:numFmt w:val="decimal"/>
      <w:lvlText w:val="%1."/>
      <w:lvlJc w:val="left"/>
      <w:pPr>
        <w:ind w:left="1080" w:hanging="360"/>
      </w:pPr>
      <w:rPr>
        <w:rFonts w:hint="default"/>
        <w:color w:val="444444"/>
        <w:w w:val="86"/>
        <w:sz w:val="25"/>
        <w:szCs w:val="25"/>
        <w:lang w:val="lt-LT" w:eastAsia="lt-LT" w:bidi="lt-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9556C6"/>
    <w:multiLevelType w:val="hybridMultilevel"/>
    <w:tmpl w:val="8AA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435DD"/>
    <w:multiLevelType w:val="hybridMultilevel"/>
    <w:tmpl w:val="4E546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C25E82"/>
    <w:multiLevelType w:val="hybridMultilevel"/>
    <w:tmpl w:val="F6A6C836"/>
    <w:lvl w:ilvl="0" w:tplc="7E0025F6">
      <w:start w:val="1"/>
      <w:numFmt w:val="upperRoman"/>
      <w:lvlText w:val="%1"/>
      <w:lvlJc w:val="left"/>
      <w:pPr>
        <w:ind w:left="371" w:hanging="134"/>
      </w:pPr>
      <w:rPr>
        <w:rFonts w:ascii="Times New Roman" w:eastAsia="Times New Roman" w:hAnsi="Times New Roman" w:cs="Times New Roman" w:hint="default"/>
        <w:color w:val="444444"/>
        <w:w w:val="86"/>
        <w:sz w:val="25"/>
        <w:szCs w:val="25"/>
        <w:lang w:val="lt-LT" w:eastAsia="lt-LT" w:bidi="lt-LT"/>
      </w:rPr>
    </w:lvl>
    <w:lvl w:ilvl="1" w:tplc="B7026E72">
      <w:numFmt w:val="bullet"/>
      <w:lvlText w:val="•"/>
      <w:lvlJc w:val="left"/>
      <w:pPr>
        <w:ind w:left="1340" w:hanging="134"/>
      </w:pPr>
      <w:rPr>
        <w:rFonts w:hint="default"/>
        <w:lang w:val="lt-LT" w:eastAsia="lt-LT" w:bidi="lt-LT"/>
      </w:rPr>
    </w:lvl>
    <w:lvl w:ilvl="2" w:tplc="70C0F4F0">
      <w:numFmt w:val="bullet"/>
      <w:lvlText w:val="•"/>
      <w:lvlJc w:val="left"/>
      <w:pPr>
        <w:ind w:left="2300" w:hanging="134"/>
      </w:pPr>
      <w:rPr>
        <w:rFonts w:hint="default"/>
        <w:lang w:val="lt-LT" w:eastAsia="lt-LT" w:bidi="lt-LT"/>
      </w:rPr>
    </w:lvl>
    <w:lvl w:ilvl="3" w:tplc="38EE82FC">
      <w:numFmt w:val="bullet"/>
      <w:lvlText w:val="•"/>
      <w:lvlJc w:val="left"/>
      <w:pPr>
        <w:ind w:left="3260" w:hanging="134"/>
      </w:pPr>
      <w:rPr>
        <w:rFonts w:hint="default"/>
        <w:lang w:val="lt-LT" w:eastAsia="lt-LT" w:bidi="lt-LT"/>
      </w:rPr>
    </w:lvl>
    <w:lvl w:ilvl="4" w:tplc="9DE62164">
      <w:numFmt w:val="bullet"/>
      <w:lvlText w:val="•"/>
      <w:lvlJc w:val="left"/>
      <w:pPr>
        <w:ind w:left="4220" w:hanging="134"/>
      </w:pPr>
      <w:rPr>
        <w:rFonts w:hint="default"/>
        <w:lang w:val="lt-LT" w:eastAsia="lt-LT" w:bidi="lt-LT"/>
      </w:rPr>
    </w:lvl>
    <w:lvl w:ilvl="5" w:tplc="467C4FDE">
      <w:numFmt w:val="bullet"/>
      <w:lvlText w:val="•"/>
      <w:lvlJc w:val="left"/>
      <w:pPr>
        <w:ind w:left="5180" w:hanging="134"/>
      </w:pPr>
      <w:rPr>
        <w:rFonts w:hint="default"/>
        <w:lang w:val="lt-LT" w:eastAsia="lt-LT" w:bidi="lt-LT"/>
      </w:rPr>
    </w:lvl>
    <w:lvl w:ilvl="6" w:tplc="7F6A8E90">
      <w:numFmt w:val="bullet"/>
      <w:lvlText w:val="•"/>
      <w:lvlJc w:val="left"/>
      <w:pPr>
        <w:ind w:left="6140" w:hanging="134"/>
      </w:pPr>
      <w:rPr>
        <w:rFonts w:hint="default"/>
        <w:lang w:val="lt-LT" w:eastAsia="lt-LT" w:bidi="lt-LT"/>
      </w:rPr>
    </w:lvl>
    <w:lvl w:ilvl="7" w:tplc="B066DE06">
      <w:numFmt w:val="bullet"/>
      <w:lvlText w:val="•"/>
      <w:lvlJc w:val="left"/>
      <w:pPr>
        <w:ind w:left="7100" w:hanging="134"/>
      </w:pPr>
      <w:rPr>
        <w:rFonts w:hint="default"/>
        <w:lang w:val="lt-LT" w:eastAsia="lt-LT" w:bidi="lt-LT"/>
      </w:rPr>
    </w:lvl>
    <w:lvl w:ilvl="8" w:tplc="22768026">
      <w:numFmt w:val="bullet"/>
      <w:lvlText w:val="•"/>
      <w:lvlJc w:val="left"/>
      <w:pPr>
        <w:ind w:left="8060" w:hanging="134"/>
      </w:pPr>
      <w:rPr>
        <w:rFonts w:hint="default"/>
        <w:lang w:val="lt-LT" w:eastAsia="lt-LT" w:bidi="lt-LT"/>
      </w:rPr>
    </w:lvl>
  </w:abstractNum>
  <w:abstractNum w:abstractNumId="23" w15:restartNumberingAfterBreak="0">
    <w:nsid w:val="3C083FB8"/>
    <w:multiLevelType w:val="hybridMultilevel"/>
    <w:tmpl w:val="0A527082"/>
    <w:lvl w:ilvl="0" w:tplc="49B8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B32682"/>
    <w:multiLevelType w:val="hybridMultilevel"/>
    <w:tmpl w:val="FC5AD628"/>
    <w:lvl w:ilvl="0" w:tplc="47B45202">
      <w:start w:val="3"/>
      <w:numFmt w:val="upperRoman"/>
      <w:lvlText w:val="%1"/>
      <w:lvlJc w:val="left"/>
      <w:pPr>
        <w:ind w:left="4662" w:hanging="329"/>
        <w:jc w:val="right"/>
      </w:pPr>
      <w:rPr>
        <w:rFonts w:hint="default"/>
        <w:b/>
        <w:bCs/>
        <w:spacing w:val="-1"/>
        <w:w w:val="90"/>
        <w:lang w:val="lt-LT" w:eastAsia="lt-LT" w:bidi="lt-LT"/>
      </w:rPr>
    </w:lvl>
    <w:lvl w:ilvl="1" w:tplc="AF20F89C">
      <w:numFmt w:val="bullet"/>
      <w:lvlText w:val="•"/>
      <w:lvlJc w:val="left"/>
      <w:pPr>
        <w:ind w:left="5192" w:hanging="329"/>
      </w:pPr>
      <w:rPr>
        <w:rFonts w:hint="default"/>
        <w:lang w:val="lt-LT" w:eastAsia="lt-LT" w:bidi="lt-LT"/>
      </w:rPr>
    </w:lvl>
    <w:lvl w:ilvl="2" w:tplc="FCDACDAA">
      <w:numFmt w:val="bullet"/>
      <w:lvlText w:val="•"/>
      <w:lvlJc w:val="left"/>
      <w:pPr>
        <w:ind w:left="5724" w:hanging="329"/>
      </w:pPr>
      <w:rPr>
        <w:rFonts w:hint="default"/>
        <w:lang w:val="lt-LT" w:eastAsia="lt-LT" w:bidi="lt-LT"/>
      </w:rPr>
    </w:lvl>
    <w:lvl w:ilvl="3" w:tplc="AD041AB4">
      <w:numFmt w:val="bullet"/>
      <w:lvlText w:val="•"/>
      <w:lvlJc w:val="left"/>
      <w:pPr>
        <w:ind w:left="6256" w:hanging="329"/>
      </w:pPr>
      <w:rPr>
        <w:rFonts w:hint="default"/>
        <w:lang w:val="lt-LT" w:eastAsia="lt-LT" w:bidi="lt-LT"/>
      </w:rPr>
    </w:lvl>
    <w:lvl w:ilvl="4" w:tplc="D026D1B6">
      <w:numFmt w:val="bullet"/>
      <w:lvlText w:val="•"/>
      <w:lvlJc w:val="left"/>
      <w:pPr>
        <w:ind w:left="6788" w:hanging="329"/>
      </w:pPr>
      <w:rPr>
        <w:rFonts w:hint="default"/>
        <w:lang w:val="lt-LT" w:eastAsia="lt-LT" w:bidi="lt-LT"/>
      </w:rPr>
    </w:lvl>
    <w:lvl w:ilvl="5" w:tplc="C52A6700">
      <w:numFmt w:val="bullet"/>
      <w:lvlText w:val="•"/>
      <w:lvlJc w:val="left"/>
      <w:pPr>
        <w:ind w:left="7320" w:hanging="329"/>
      </w:pPr>
      <w:rPr>
        <w:rFonts w:hint="default"/>
        <w:lang w:val="lt-LT" w:eastAsia="lt-LT" w:bidi="lt-LT"/>
      </w:rPr>
    </w:lvl>
    <w:lvl w:ilvl="6" w:tplc="C526C522">
      <w:numFmt w:val="bullet"/>
      <w:lvlText w:val="•"/>
      <w:lvlJc w:val="left"/>
      <w:pPr>
        <w:ind w:left="7852" w:hanging="329"/>
      </w:pPr>
      <w:rPr>
        <w:rFonts w:hint="default"/>
        <w:lang w:val="lt-LT" w:eastAsia="lt-LT" w:bidi="lt-LT"/>
      </w:rPr>
    </w:lvl>
    <w:lvl w:ilvl="7" w:tplc="24EE38BC">
      <w:numFmt w:val="bullet"/>
      <w:lvlText w:val="•"/>
      <w:lvlJc w:val="left"/>
      <w:pPr>
        <w:ind w:left="8384" w:hanging="329"/>
      </w:pPr>
      <w:rPr>
        <w:rFonts w:hint="default"/>
        <w:lang w:val="lt-LT" w:eastAsia="lt-LT" w:bidi="lt-LT"/>
      </w:rPr>
    </w:lvl>
    <w:lvl w:ilvl="8" w:tplc="D1A2C478">
      <w:numFmt w:val="bullet"/>
      <w:lvlText w:val="•"/>
      <w:lvlJc w:val="left"/>
      <w:pPr>
        <w:ind w:left="8916" w:hanging="329"/>
      </w:pPr>
      <w:rPr>
        <w:rFonts w:hint="default"/>
        <w:lang w:val="lt-LT" w:eastAsia="lt-LT" w:bidi="lt-LT"/>
      </w:rPr>
    </w:lvl>
  </w:abstractNum>
  <w:abstractNum w:abstractNumId="25" w15:restartNumberingAfterBreak="0">
    <w:nsid w:val="4C2F791E"/>
    <w:multiLevelType w:val="hybridMultilevel"/>
    <w:tmpl w:val="31F4EEF4"/>
    <w:lvl w:ilvl="0" w:tplc="EC924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2540EF"/>
    <w:multiLevelType w:val="hybridMultilevel"/>
    <w:tmpl w:val="B242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F7EDF"/>
    <w:multiLevelType w:val="hybridMultilevel"/>
    <w:tmpl w:val="05E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C21B1"/>
    <w:multiLevelType w:val="hybridMultilevel"/>
    <w:tmpl w:val="88F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40039"/>
    <w:multiLevelType w:val="hybridMultilevel"/>
    <w:tmpl w:val="729C315A"/>
    <w:lvl w:ilvl="0" w:tplc="04090001">
      <w:start w:val="1"/>
      <w:numFmt w:val="bullet"/>
      <w:lvlText w:val=""/>
      <w:lvlJc w:val="left"/>
      <w:pPr>
        <w:ind w:left="1080" w:hanging="360"/>
      </w:pPr>
      <w:rPr>
        <w:rFonts w:ascii="Symbol" w:hAnsi="Symbol" w:hint="default"/>
        <w:color w:val="444444"/>
        <w:w w:val="86"/>
        <w:sz w:val="25"/>
        <w:szCs w:val="25"/>
        <w:lang w:val="lt-LT" w:eastAsia="lt-LT" w:bidi="lt-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3C179C"/>
    <w:multiLevelType w:val="hybridMultilevel"/>
    <w:tmpl w:val="F6A6C836"/>
    <w:lvl w:ilvl="0" w:tplc="7E0025F6">
      <w:start w:val="1"/>
      <w:numFmt w:val="upperRoman"/>
      <w:lvlText w:val="%1"/>
      <w:lvlJc w:val="left"/>
      <w:pPr>
        <w:ind w:left="371" w:hanging="134"/>
      </w:pPr>
      <w:rPr>
        <w:rFonts w:ascii="Times New Roman" w:eastAsia="Times New Roman" w:hAnsi="Times New Roman" w:cs="Times New Roman" w:hint="default"/>
        <w:color w:val="444444"/>
        <w:w w:val="86"/>
        <w:sz w:val="25"/>
        <w:szCs w:val="25"/>
        <w:lang w:val="lt-LT" w:eastAsia="lt-LT" w:bidi="lt-LT"/>
      </w:rPr>
    </w:lvl>
    <w:lvl w:ilvl="1" w:tplc="B7026E72">
      <w:numFmt w:val="bullet"/>
      <w:lvlText w:val="•"/>
      <w:lvlJc w:val="left"/>
      <w:pPr>
        <w:ind w:left="1340" w:hanging="134"/>
      </w:pPr>
      <w:rPr>
        <w:rFonts w:hint="default"/>
        <w:lang w:val="lt-LT" w:eastAsia="lt-LT" w:bidi="lt-LT"/>
      </w:rPr>
    </w:lvl>
    <w:lvl w:ilvl="2" w:tplc="70C0F4F0">
      <w:numFmt w:val="bullet"/>
      <w:lvlText w:val="•"/>
      <w:lvlJc w:val="left"/>
      <w:pPr>
        <w:ind w:left="2300" w:hanging="134"/>
      </w:pPr>
      <w:rPr>
        <w:rFonts w:hint="default"/>
        <w:lang w:val="lt-LT" w:eastAsia="lt-LT" w:bidi="lt-LT"/>
      </w:rPr>
    </w:lvl>
    <w:lvl w:ilvl="3" w:tplc="38EE82FC">
      <w:numFmt w:val="bullet"/>
      <w:lvlText w:val="•"/>
      <w:lvlJc w:val="left"/>
      <w:pPr>
        <w:ind w:left="3260" w:hanging="134"/>
      </w:pPr>
      <w:rPr>
        <w:rFonts w:hint="default"/>
        <w:lang w:val="lt-LT" w:eastAsia="lt-LT" w:bidi="lt-LT"/>
      </w:rPr>
    </w:lvl>
    <w:lvl w:ilvl="4" w:tplc="9DE62164">
      <w:numFmt w:val="bullet"/>
      <w:lvlText w:val="•"/>
      <w:lvlJc w:val="left"/>
      <w:pPr>
        <w:ind w:left="4220" w:hanging="134"/>
      </w:pPr>
      <w:rPr>
        <w:rFonts w:hint="default"/>
        <w:lang w:val="lt-LT" w:eastAsia="lt-LT" w:bidi="lt-LT"/>
      </w:rPr>
    </w:lvl>
    <w:lvl w:ilvl="5" w:tplc="467C4FDE">
      <w:numFmt w:val="bullet"/>
      <w:lvlText w:val="•"/>
      <w:lvlJc w:val="left"/>
      <w:pPr>
        <w:ind w:left="5180" w:hanging="134"/>
      </w:pPr>
      <w:rPr>
        <w:rFonts w:hint="default"/>
        <w:lang w:val="lt-LT" w:eastAsia="lt-LT" w:bidi="lt-LT"/>
      </w:rPr>
    </w:lvl>
    <w:lvl w:ilvl="6" w:tplc="7F6A8E90">
      <w:numFmt w:val="bullet"/>
      <w:lvlText w:val="•"/>
      <w:lvlJc w:val="left"/>
      <w:pPr>
        <w:ind w:left="6140" w:hanging="134"/>
      </w:pPr>
      <w:rPr>
        <w:rFonts w:hint="default"/>
        <w:lang w:val="lt-LT" w:eastAsia="lt-LT" w:bidi="lt-LT"/>
      </w:rPr>
    </w:lvl>
    <w:lvl w:ilvl="7" w:tplc="B066DE06">
      <w:numFmt w:val="bullet"/>
      <w:lvlText w:val="•"/>
      <w:lvlJc w:val="left"/>
      <w:pPr>
        <w:ind w:left="7100" w:hanging="134"/>
      </w:pPr>
      <w:rPr>
        <w:rFonts w:hint="default"/>
        <w:lang w:val="lt-LT" w:eastAsia="lt-LT" w:bidi="lt-LT"/>
      </w:rPr>
    </w:lvl>
    <w:lvl w:ilvl="8" w:tplc="22768026">
      <w:numFmt w:val="bullet"/>
      <w:lvlText w:val="•"/>
      <w:lvlJc w:val="left"/>
      <w:pPr>
        <w:ind w:left="8060" w:hanging="134"/>
      </w:pPr>
      <w:rPr>
        <w:rFonts w:hint="default"/>
        <w:lang w:val="lt-LT" w:eastAsia="lt-LT" w:bidi="lt-LT"/>
      </w:rPr>
    </w:lvl>
  </w:abstractNum>
  <w:abstractNum w:abstractNumId="31" w15:restartNumberingAfterBreak="0">
    <w:nsid w:val="5D7772B4"/>
    <w:multiLevelType w:val="hybridMultilevel"/>
    <w:tmpl w:val="830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E6920"/>
    <w:multiLevelType w:val="hybridMultilevel"/>
    <w:tmpl w:val="93C4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EE4232"/>
    <w:multiLevelType w:val="hybridMultilevel"/>
    <w:tmpl w:val="82208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390CCB"/>
    <w:multiLevelType w:val="hybridMultilevel"/>
    <w:tmpl w:val="16E82F44"/>
    <w:lvl w:ilvl="0" w:tplc="C422DE68">
      <w:start w:val="1"/>
      <w:numFmt w:val="decimal"/>
      <w:lvlText w:val="%1."/>
      <w:lvlJc w:val="left"/>
      <w:pPr>
        <w:ind w:left="1176" w:hanging="361"/>
      </w:pPr>
      <w:rPr>
        <w:rFonts w:ascii="Times New Roman" w:eastAsia="Times New Roman" w:hAnsi="Times New Roman" w:cs="Times New Roman" w:hint="default"/>
        <w:color w:val="444444"/>
        <w:w w:val="97"/>
        <w:sz w:val="25"/>
        <w:szCs w:val="25"/>
        <w:lang w:val="lt-LT" w:eastAsia="lt-LT" w:bidi="lt-LT"/>
      </w:rPr>
    </w:lvl>
    <w:lvl w:ilvl="1" w:tplc="B8D42D68">
      <w:start w:val="1"/>
      <w:numFmt w:val="decimal"/>
      <w:lvlText w:val="%2)"/>
      <w:lvlJc w:val="left"/>
      <w:pPr>
        <w:ind w:left="1534" w:hanging="568"/>
      </w:pPr>
      <w:rPr>
        <w:rFonts w:ascii="Times New Roman" w:eastAsia="Times New Roman" w:hAnsi="Times New Roman" w:cs="Times New Roman" w:hint="default"/>
        <w:color w:val="444444"/>
        <w:w w:val="92"/>
        <w:sz w:val="25"/>
        <w:szCs w:val="25"/>
        <w:lang w:val="lt-LT" w:eastAsia="lt-LT" w:bidi="lt-LT"/>
      </w:rPr>
    </w:lvl>
    <w:lvl w:ilvl="2" w:tplc="76DA1AAA">
      <w:numFmt w:val="bullet"/>
      <w:lvlText w:val="•"/>
      <w:lvlJc w:val="left"/>
      <w:pPr>
        <w:ind w:left="2477" w:hanging="568"/>
      </w:pPr>
      <w:rPr>
        <w:rFonts w:hint="default"/>
        <w:lang w:val="lt-LT" w:eastAsia="lt-LT" w:bidi="lt-LT"/>
      </w:rPr>
    </w:lvl>
    <w:lvl w:ilvl="3" w:tplc="5E6E36CE">
      <w:numFmt w:val="bullet"/>
      <w:lvlText w:val="•"/>
      <w:lvlJc w:val="left"/>
      <w:pPr>
        <w:ind w:left="3415" w:hanging="568"/>
      </w:pPr>
      <w:rPr>
        <w:rFonts w:hint="default"/>
        <w:lang w:val="lt-LT" w:eastAsia="lt-LT" w:bidi="lt-LT"/>
      </w:rPr>
    </w:lvl>
    <w:lvl w:ilvl="4" w:tplc="FCF4A37C">
      <w:numFmt w:val="bullet"/>
      <w:lvlText w:val="•"/>
      <w:lvlJc w:val="left"/>
      <w:pPr>
        <w:ind w:left="4353" w:hanging="568"/>
      </w:pPr>
      <w:rPr>
        <w:rFonts w:hint="default"/>
        <w:lang w:val="lt-LT" w:eastAsia="lt-LT" w:bidi="lt-LT"/>
      </w:rPr>
    </w:lvl>
    <w:lvl w:ilvl="5" w:tplc="7C44A8D8">
      <w:numFmt w:val="bullet"/>
      <w:lvlText w:val="•"/>
      <w:lvlJc w:val="left"/>
      <w:pPr>
        <w:ind w:left="5291" w:hanging="568"/>
      </w:pPr>
      <w:rPr>
        <w:rFonts w:hint="default"/>
        <w:lang w:val="lt-LT" w:eastAsia="lt-LT" w:bidi="lt-LT"/>
      </w:rPr>
    </w:lvl>
    <w:lvl w:ilvl="6" w:tplc="DEE0E35A">
      <w:numFmt w:val="bullet"/>
      <w:lvlText w:val="•"/>
      <w:lvlJc w:val="left"/>
      <w:pPr>
        <w:ind w:left="6228" w:hanging="568"/>
      </w:pPr>
      <w:rPr>
        <w:rFonts w:hint="default"/>
        <w:lang w:val="lt-LT" w:eastAsia="lt-LT" w:bidi="lt-LT"/>
      </w:rPr>
    </w:lvl>
    <w:lvl w:ilvl="7" w:tplc="AB5C5884">
      <w:numFmt w:val="bullet"/>
      <w:lvlText w:val="•"/>
      <w:lvlJc w:val="left"/>
      <w:pPr>
        <w:ind w:left="7166" w:hanging="568"/>
      </w:pPr>
      <w:rPr>
        <w:rFonts w:hint="default"/>
        <w:lang w:val="lt-LT" w:eastAsia="lt-LT" w:bidi="lt-LT"/>
      </w:rPr>
    </w:lvl>
    <w:lvl w:ilvl="8" w:tplc="14EAA65E">
      <w:numFmt w:val="bullet"/>
      <w:lvlText w:val="•"/>
      <w:lvlJc w:val="left"/>
      <w:pPr>
        <w:ind w:left="8104" w:hanging="568"/>
      </w:pPr>
      <w:rPr>
        <w:rFonts w:hint="default"/>
        <w:lang w:val="lt-LT" w:eastAsia="lt-LT" w:bidi="lt-LT"/>
      </w:rPr>
    </w:lvl>
  </w:abstractNum>
  <w:abstractNum w:abstractNumId="35" w15:restartNumberingAfterBreak="0">
    <w:nsid w:val="662F5C79"/>
    <w:multiLevelType w:val="hybridMultilevel"/>
    <w:tmpl w:val="A7C47A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81D632E"/>
    <w:multiLevelType w:val="hybridMultilevel"/>
    <w:tmpl w:val="44D8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F2174"/>
    <w:multiLevelType w:val="hybridMultilevel"/>
    <w:tmpl w:val="13F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F75FE"/>
    <w:multiLevelType w:val="hybridMultilevel"/>
    <w:tmpl w:val="D1D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6341D"/>
    <w:multiLevelType w:val="hybridMultilevel"/>
    <w:tmpl w:val="EC4E3358"/>
    <w:lvl w:ilvl="0" w:tplc="352ADDA0">
      <w:start w:val="5"/>
      <w:numFmt w:val="upperRoman"/>
      <w:lvlText w:val="%1"/>
      <w:lvlJc w:val="left"/>
      <w:pPr>
        <w:ind w:left="472" w:hanging="231"/>
      </w:pPr>
      <w:rPr>
        <w:rFonts w:ascii="Times New Roman" w:eastAsia="Times New Roman" w:hAnsi="Times New Roman" w:cs="Times New Roman" w:hint="default"/>
        <w:color w:val="444444"/>
        <w:w w:val="91"/>
        <w:sz w:val="25"/>
        <w:szCs w:val="25"/>
        <w:lang w:val="lt-LT" w:eastAsia="lt-LT" w:bidi="lt-LT"/>
      </w:rPr>
    </w:lvl>
    <w:lvl w:ilvl="1" w:tplc="ED6AC366">
      <w:numFmt w:val="bullet"/>
      <w:lvlText w:val="•"/>
      <w:lvlJc w:val="left"/>
      <w:pPr>
        <w:ind w:left="1430" w:hanging="231"/>
      </w:pPr>
      <w:rPr>
        <w:rFonts w:hint="default"/>
        <w:lang w:val="lt-LT" w:eastAsia="lt-LT" w:bidi="lt-LT"/>
      </w:rPr>
    </w:lvl>
    <w:lvl w:ilvl="2" w:tplc="A9188FC8">
      <w:numFmt w:val="bullet"/>
      <w:lvlText w:val="•"/>
      <w:lvlJc w:val="left"/>
      <w:pPr>
        <w:ind w:left="2380" w:hanging="231"/>
      </w:pPr>
      <w:rPr>
        <w:rFonts w:hint="default"/>
        <w:lang w:val="lt-LT" w:eastAsia="lt-LT" w:bidi="lt-LT"/>
      </w:rPr>
    </w:lvl>
    <w:lvl w:ilvl="3" w:tplc="7846B326">
      <w:numFmt w:val="bullet"/>
      <w:lvlText w:val="•"/>
      <w:lvlJc w:val="left"/>
      <w:pPr>
        <w:ind w:left="3330" w:hanging="231"/>
      </w:pPr>
      <w:rPr>
        <w:rFonts w:hint="default"/>
        <w:lang w:val="lt-LT" w:eastAsia="lt-LT" w:bidi="lt-LT"/>
      </w:rPr>
    </w:lvl>
    <w:lvl w:ilvl="4" w:tplc="440AB25E">
      <w:numFmt w:val="bullet"/>
      <w:lvlText w:val="•"/>
      <w:lvlJc w:val="left"/>
      <w:pPr>
        <w:ind w:left="4280" w:hanging="231"/>
      </w:pPr>
      <w:rPr>
        <w:rFonts w:hint="default"/>
        <w:lang w:val="lt-LT" w:eastAsia="lt-LT" w:bidi="lt-LT"/>
      </w:rPr>
    </w:lvl>
    <w:lvl w:ilvl="5" w:tplc="4768EA04">
      <w:numFmt w:val="bullet"/>
      <w:lvlText w:val="•"/>
      <w:lvlJc w:val="left"/>
      <w:pPr>
        <w:ind w:left="5230" w:hanging="231"/>
      </w:pPr>
      <w:rPr>
        <w:rFonts w:hint="default"/>
        <w:lang w:val="lt-LT" w:eastAsia="lt-LT" w:bidi="lt-LT"/>
      </w:rPr>
    </w:lvl>
    <w:lvl w:ilvl="6" w:tplc="2632D054">
      <w:numFmt w:val="bullet"/>
      <w:lvlText w:val="•"/>
      <w:lvlJc w:val="left"/>
      <w:pPr>
        <w:ind w:left="6180" w:hanging="231"/>
      </w:pPr>
      <w:rPr>
        <w:rFonts w:hint="default"/>
        <w:lang w:val="lt-LT" w:eastAsia="lt-LT" w:bidi="lt-LT"/>
      </w:rPr>
    </w:lvl>
    <w:lvl w:ilvl="7" w:tplc="B6A802F2">
      <w:numFmt w:val="bullet"/>
      <w:lvlText w:val="•"/>
      <w:lvlJc w:val="left"/>
      <w:pPr>
        <w:ind w:left="7130" w:hanging="231"/>
      </w:pPr>
      <w:rPr>
        <w:rFonts w:hint="default"/>
        <w:lang w:val="lt-LT" w:eastAsia="lt-LT" w:bidi="lt-LT"/>
      </w:rPr>
    </w:lvl>
    <w:lvl w:ilvl="8" w:tplc="5832DEF4">
      <w:numFmt w:val="bullet"/>
      <w:lvlText w:val="•"/>
      <w:lvlJc w:val="left"/>
      <w:pPr>
        <w:ind w:left="8080" w:hanging="231"/>
      </w:pPr>
      <w:rPr>
        <w:rFonts w:hint="default"/>
        <w:lang w:val="lt-LT" w:eastAsia="lt-LT" w:bidi="lt-LT"/>
      </w:rPr>
    </w:lvl>
  </w:abstractNum>
  <w:abstractNum w:abstractNumId="40" w15:restartNumberingAfterBreak="0">
    <w:nsid w:val="74B04ADD"/>
    <w:multiLevelType w:val="hybridMultilevel"/>
    <w:tmpl w:val="8272DE12"/>
    <w:lvl w:ilvl="0" w:tplc="10749AEC">
      <w:start w:val="12"/>
      <w:numFmt w:val="decimal"/>
      <w:lvlText w:val="%1)"/>
      <w:lvlJc w:val="left"/>
      <w:pPr>
        <w:ind w:left="1504" w:hanging="567"/>
      </w:pPr>
      <w:rPr>
        <w:rFonts w:ascii="Times New Roman" w:eastAsia="Times New Roman" w:hAnsi="Times New Roman" w:cs="Times New Roman" w:hint="default"/>
        <w:color w:val="444444"/>
        <w:w w:val="93"/>
        <w:sz w:val="25"/>
        <w:szCs w:val="25"/>
        <w:lang w:val="lt-LT" w:eastAsia="lt-LT" w:bidi="lt-LT"/>
      </w:rPr>
    </w:lvl>
    <w:lvl w:ilvl="1" w:tplc="FF6A0FB6">
      <w:numFmt w:val="bullet"/>
      <w:lvlText w:val="•"/>
      <w:lvlJc w:val="left"/>
      <w:pPr>
        <w:ind w:left="2348" w:hanging="567"/>
      </w:pPr>
      <w:rPr>
        <w:rFonts w:hint="default"/>
        <w:lang w:val="lt-LT" w:eastAsia="lt-LT" w:bidi="lt-LT"/>
      </w:rPr>
    </w:lvl>
    <w:lvl w:ilvl="2" w:tplc="FB3E22EE">
      <w:numFmt w:val="bullet"/>
      <w:lvlText w:val="•"/>
      <w:lvlJc w:val="left"/>
      <w:pPr>
        <w:ind w:left="3196" w:hanging="567"/>
      </w:pPr>
      <w:rPr>
        <w:rFonts w:hint="default"/>
        <w:lang w:val="lt-LT" w:eastAsia="lt-LT" w:bidi="lt-LT"/>
      </w:rPr>
    </w:lvl>
    <w:lvl w:ilvl="3" w:tplc="71321166">
      <w:numFmt w:val="bullet"/>
      <w:lvlText w:val="•"/>
      <w:lvlJc w:val="left"/>
      <w:pPr>
        <w:ind w:left="4044" w:hanging="567"/>
      </w:pPr>
      <w:rPr>
        <w:rFonts w:hint="default"/>
        <w:lang w:val="lt-LT" w:eastAsia="lt-LT" w:bidi="lt-LT"/>
      </w:rPr>
    </w:lvl>
    <w:lvl w:ilvl="4" w:tplc="CCC088AA">
      <w:numFmt w:val="bullet"/>
      <w:lvlText w:val="•"/>
      <w:lvlJc w:val="left"/>
      <w:pPr>
        <w:ind w:left="4892" w:hanging="567"/>
      </w:pPr>
      <w:rPr>
        <w:rFonts w:hint="default"/>
        <w:lang w:val="lt-LT" w:eastAsia="lt-LT" w:bidi="lt-LT"/>
      </w:rPr>
    </w:lvl>
    <w:lvl w:ilvl="5" w:tplc="88D48F2A">
      <w:numFmt w:val="bullet"/>
      <w:lvlText w:val="•"/>
      <w:lvlJc w:val="left"/>
      <w:pPr>
        <w:ind w:left="5740" w:hanging="567"/>
      </w:pPr>
      <w:rPr>
        <w:rFonts w:hint="default"/>
        <w:lang w:val="lt-LT" w:eastAsia="lt-LT" w:bidi="lt-LT"/>
      </w:rPr>
    </w:lvl>
    <w:lvl w:ilvl="6" w:tplc="AC56D404">
      <w:numFmt w:val="bullet"/>
      <w:lvlText w:val="•"/>
      <w:lvlJc w:val="left"/>
      <w:pPr>
        <w:ind w:left="6588" w:hanging="567"/>
      </w:pPr>
      <w:rPr>
        <w:rFonts w:hint="default"/>
        <w:lang w:val="lt-LT" w:eastAsia="lt-LT" w:bidi="lt-LT"/>
      </w:rPr>
    </w:lvl>
    <w:lvl w:ilvl="7" w:tplc="2F58C4E6">
      <w:numFmt w:val="bullet"/>
      <w:lvlText w:val="•"/>
      <w:lvlJc w:val="left"/>
      <w:pPr>
        <w:ind w:left="7436" w:hanging="567"/>
      </w:pPr>
      <w:rPr>
        <w:rFonts w:hint="default"/>
        <w:lang w:val="lt-LT" w:eastAsia="lt-LT" w:bidi="lt-LT"/>
      </w:rPr>
    </w:lvl>
    <w:lvl w:ilvl="8" w:tplc="632643BA">
      <w:numFmt w:val="bullet"/>
      <w:lvlText w:val="•"/>
      <w:lvlJc w:val="left"/>
      <w:pPr>
        <w:ind w:left="8284" w:hanging="567"/>
      </w:pPr>
      <w:rPr>
        <w:rFonts w:hint="default"/>
        <w:lang w:val="lt-LT" w:eastAsia="lt-LT" w:bidi="lt-LT"/>
      </w:rPr>
    </w:lvl>
  </w:abstractNum>
  <w:abstractNum w:abstractNumId="41" w15:restartNumberingAfterBreak="0">
    <w:nsid w:val="74D4280E"/>
    <w:multiLevelType w:val="hybridMultilevel"/>
    <w:tmpl w:val="CA944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1877B2"/>
    <w:multiLevelType w:val="hybridMultilevel"/>
    <w:tmpl w:val="79B4691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15:restartNumberingAfterBreak="0">
    <w:nsid w:val="76741A6C"/>
    <w:multiLevelType w:val="hybridMultilevel"/>
    <w:tmpl w:val="A12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266AD"/>
    <w:multiLevelType w:val="hybridMultilevel"/>
    <w:tmpl w:val="DB56EF74"/>
    <w:lvl w:ilvl="0" w:tplc="6742C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70B70"/>
    <w:multiLevelType w:val="hybridMultilevel"/>
    <w:tmpl w:val="059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7"/>
  </w:num>
  <w:num w:numId="4">
    <w:abstractNumId w:val="3"/>
  </w:num>
  <w:num w:numId="5">
    <w:abstractNumId w:val="40"/>
  </w:num>
  <w:num w:numId="6">
    <w:abstractNumId w:val="34"/>
  </w:num>
  <w:num w:numId="7">
    <w:abstractNumId w:val="24"/>
  </w:num>
  <w:num w:numId="8">
    <w:abstractNumId w:val="22"/>
  </w:num>
  <w:num w:numId="9">
    <w:abstractNumId w:val="13"/>
  </w:num>
  <w:num w:numId="10">
    <w:abstractNumId w:val="14"/>
  </w:num>
  <w:num w:numId="11">
    <w:abstractNumId w:val="37"/>
  </w:num>
  <w:num w:numId="12">
    <w:abstractNumId w:val="44"/>
  </w:num>
  <w:num w:numId="13">
    <w:abstractNumId w:val="2"/>
  </w:num>
  <w:num w:numId="14">
    <w:abstractNumId w:val="45"/>
  </w:num>
  <w:num w:numId="15">
    <w:abstractNumId w:val="28"/>
  </w:num>
  <w:num w:numId="16">
    <w:abstractNumId w:val="36"/>
  </w:num>
  <w:num w:numId="17">
    <w:abstractNumId w:val="31"/>
  </w:num>
  <w:num w:numId="18">
    <w:abstractNumId w:val="18"/>
  </w:num>
  <w:num w:numId="19">
    <w:abstractNumId w:val="6"/>
  </w:num>
  <w:num w:numId="20">
    <w:abstractNumId w:val="26"/>
  </w:num>
  <w:num w:numId="21">
    <w:abstractNumId w:val="21"/>
  </w:num>
  <w:num w:numId="22">
    <w:abstractNumId w:val="1"/>
  </w:num>
  <w:num w:numId="23">
    <w:abstractNumId w:val="29"/>
  </w:num>
  <w:num w:numId="24">
    <w:abstractNumId w:val="10"/>
  </w:num>
  <w:num w:numId="25">
    <w:abstractNumId w:val="19"/>
  </w:num>
  <w:num w:numId="26">
    <w:abstractNumId w:val="41"/>
  </w:num>
  <w:num w:numId="27">
    <w:abstractNumId w:val="15"/>
  </w:num>
  <w:num w:numId="28">
    <w:abstractNumId w:val="42"/>
  </w:num>
  <w:num w:numId="29">
    <w:abstractNumId w:val="16"/>
  </w:num>
  <w:num w:numId="30">
    <w:abstractNumId w:val="32"/>
  </w:num>
  <w:num w:numId="31">
    <w:abstractNumId w:val="20"/>
  </w:num>
  <w:num w:numId="32">
    <w:abstractNumId w:val="33"/>
  </w:num>
  <w:num w:numId="33">
    <w:abstractNumId w:val="38"/>
  </w:num>
  <w:num w:numId="34">
    <w:abstractNumId w:val="11"/>
  </w:num>
  <w:num w:numId="35">
    <w:abstractNumId w:val="9"/>
  </w:num>
  <w:num w:numId="36">
    <w:abstractNumId w:val="23"/>
  </w:num>
  <w:num w:numId="37">
    <w:abstractNumId w:val="25"/>
  </w:num>
  <w:num w:numId="38">
    <w:abstractNumId w:val="12"/>
  </w:num>
  <w:num w:numId="39">
    <w:abstractNumId w:val="5"/>
  </w:num>
  <w:num w:numId="40">
    <w:abstractNumId w:val="27"/>
  </w:num>
  <w:num w:numId="41">
    <w:abstractNumId w:val="0"/>
  </w:num>
  <w:num w:numId="42">
    <w:abstractNumId w:val="43"/>
  </w:num>
  <w:num w:numId="43">
    <w:abstractNumId w:val="17"/>
  </w:num>
  <w:num w:numId="44">
    <w:abstractNumId w:val="8"/>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9"/>
    <w:rsid w:val="0003631B"/>
    <w:rsid w:val="00042427"/>
    <w:rsid w:val="00077762"/>
    <w:rsid w:val="00087AEC"/>
    <w:rsid w:val="000A60F6"/>
    <w:rsid w:val="000C2C3C"/>
    <w:rsid w:val="000E1BE2"/>
    <w:rsid w:val="000E264B"/>
    <w:rsid w:val="00120400"/>
    <w:rsid w:val="0012261D"/>
    <w:rsid w:val="00126E4E"/>
    <w:rsid w:val="001311BF"/>
    <w:rsid w:val="00137201"/>
    <w:rsid w:val="0018193A"/>
    <w:rsid w:val="001A1034"/>
    <w:rsid w:val="001C4A98"/>
    <w:rsid w:val="001E60BC"/>
    <w:rsid w:val="001F2A17"/>
    <w:rsid w:val="00202E10"/>
    <w:rsid w:val="002867A8"/>
    <w:rsid w:val="002F2A17"/>
    <w:rsid w:val="00305FCF"/>
    <w:rsid w:val="00357D31"/>
    <w:rsid w:val="00363F75"/>
    <w:rsid w:val="003D7E81"/>
    <w:rsid w:val="004223FA"/>
    <w:rsid w:val="004524A4"/>
    <w:rsid w:val="004B6B4C"/>
    <w:rsid w:val="0050718B"/>
    <w:rsid w:val="0052187A"/>
    <w:rsid w:val="005629E2"/>
    <w:rsid w:val="005C4B87"/>
    <w:rsid w:val="00615A05"/>
    <w:rsid w:val="006368EB"/>
    <w:rsid w:val="006371E3"/>
    <w:rsid w:val="006D5F34"/>
    <w:rsid w:val="006D76A1"/>
    <w:rsid w:val="00710232"/>
    <w:rsid w:val="0073222F"/>
    <w:rsid w:val="00733A13"/>
    <w:rsid w:val="00761795"/>
    <w:rsid w:val="00773E3B"/>
    <w:rsid w:val="0077653F"/>
    <w:rsid w:val="00782FC6"/>
    <w:rsid w:val="00847B47"/>
    <w:rsid w:val="00866BB9"/>
    <w:rsid w:val="008732DF"/>
    <w:rsid w:val="00890631"/>
    <w:rsid w:val="008A0843"/>
    <w:rsid w:val="008B6E36"/>
    <w:rsid w:val="008C710C"/>
    <w:rsid w:val="008E6AF7"/>
    <w:rsid w:val="00971FC0"/>
    <w:rsid w:val="009F17F2"/>
    <w:rsid w:val="009F4878"/>
    <w:rsid w:val="00A04207"/>
    <w:rsid w:val="00A26E80"/>
    <w:rsid w:val="00A30403"/>
    <w:rsid w:val="00A50928"/>
    <w:rsid w:val="00A54A0C"/>
    <w:rsid w:val="00A73943"/>
    <w:rsid w:val="00A771A8"/>
    <w:rsid w:val="00A90ED9"/>
    <w:rsid w:val="00A961F9"/>
    <w:rsid w:val="00AC5898"/>
    <w:rsid w:val="00B155DB"/>
    <w:rsid w:val="00B57815"/>
    <w:rsid w:val="00B5783D"/>
    <w:rsid w:val="00B6789C"/>
    <w:rsid w:val="00BB7CEC"/>
    <w:rsid w:val="00BC17E9"/>
    <w:rsid w:val="00BC3440"/>
    <w:rsid w:val="00BC585B"/>
    <w:rsid w:val="00BD3CF3"/>
    <w:rsid w:val="00BE08AD"/>
    <w:rsid w:val="00C27BC6"/>
    <w:rsid w:val="00C33787"/>
    <w:rsid w:val="00C634C5"/>
    <w:rsid w:val="00CB47E3"/>
    <w:rsid w:val="00D04E52"/>
    <w:rsid w:val="00D33F65"/>
    <w:rsid w:val="00D66D9B"/>
    <w:rsid w:val="00D75D0F"/>
    <w:rsid w:val="00D911B5"/>
    <w:rsid w:val="00D947A7"/>
    <w:rsid w:val="00DC575F"/>
    <w:rsid w:val="00DD0554"/>
    <w:rsid w:val="00DE3EC8"/>
    <w:rsid w:val="00DF22E9"/>
    <w:rsid w:val="00DF41AA"/>
    <w:rsid w:val="00DF4C7C"/>
    <w:rsid w:val="00E12049"/>
    <w:rsid w:val="00E32F56"/>
    <w:rsid w:val="00E636EC"/>
    <w:rsid w:val="00EA3CB3"/>
    <w:rsid w:val="00EA5C93"/>
    <w:rsid w:val="00EE3F12"/>
    <w:rsid w:val="00EE7837"/>
    <w:rsid w:val="00F31DCA"/>
    <w:rsid w:val="00F32093"/>
    <w:rsid w:val="00F32C69"/>
    <w:rsid w:val="00FB3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F3FC"/>
  <w15:docId w15:val="{D9537521-679D-4E5F-80C6-EFC6DCC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sid w:val="00A04207"/>
    <w:pPr>
      <w:widowControl w:val="0"/>
      <w:autoSpaceDE w:val="0"/>
      <w:autoSpaceDN w:val="0"/>
      <w:spacing w:after="0" w:line="240" w:lineRule="auto"/>
    </w:pPr>
    <w:rPr>
      <w:rFonts w:ascii="Times New Roman" w:eastAsia="Times New Roman" w:hAnsi="Times New Roman" w:cs="Times New Roman"/>
      <w:lang w:val="lt-LT" w:eastAsia="lt-LT" w:bidi="lt-LT"/>
    </w:rPr>
  </w:style>
  <w:style w:type="paragraph" w:styleId="Antrat1">
    <w:name w:val="heading 1"/>
    <w:basedOn w:val="prastasis"/>
    <w:link w:val="Antrat1Diagrama"/>
    <w:uiPriority w:val="1"/>
    <w:qFormat/>
    <w:rsid w:val="00A04207"/>
    <w:pPr>
      <w:spacing w:line="281" w:lineRule="exact"/>
      <w:ind w:left="963"/>
      <w:jc w:val="both"/>
      <w:outlineLvl w:val="0"/>
    </w:pPr>
    <w:rPr>
      <w:b/>
      <w:bCs/>
      <w:sz w:val="25"/>
      <w:szCs w:val="25"/>
    </w:rPr>
  </w:style>
  <w:style w:type="paragraph" w:styleId="Antrat2">
    <w:name w:val="heading 2"/>
    <w:basedOn w:val="prastasis"/>
    <w:next w:val="prastasis"/>
    <w:link w:val="Antrat2Diagrama"/>
    <w:uiPriority w:val="9"/>
    <w:unhideWhenUsed/>
    <w:qFormat/>
    <w:rsid w:val="00A042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A04207"/>
    <w:rPr>
      <w:sz w:val="25"/>
      <w:szCs w:val="25"/>
    </w:rPr>
  </w:style>
  <w:style w:type="character" w:customStyle="1" w:styleId="PagrindinistekstasDiagrama">
    <w:name w:val="Pagrindinis tekstas Diagrama"/>
    <w:basedOn w:val="Numatytasispastraiposriftas"/>
    <w:link w:val="Pagrindinistekstas"/>
    <w:uiPriority w:val="1"/>
    <w:rsid w:val="00A04207"/>
    <w:rPr>
      <w:rFonts w:ascii="Times New Roman" w:eastAsia="Times New Roman" w:hAnsi="Times New Roman" w:cs="Times New Roman"/>
      <w:sz w:val="25"/>
      <w:szCs w:val="25"/>
      <w:lang w:val="lt-LT" w:eastAsia="lt-LT" w:bidi="lt-LT"/>
    </w:rPr>
  </w:style>
  <w:style w:type="paragraph" w:styleId="Sraopastraipa">
    <w:name w:val="List Paragraph"/>
    <w:basedOn w:val="prastasis"/>
    <w:uiPriority w:val="1"/>
    <w:qFormat/>
    <w:rsid w:val="00A04207"/>
    <w:pPr>
      <w:ind w:left="245" w:firstLine="425"/>
      <w:jc w:val="both"/>
    </w:pPr>
  </w:style>
  <w:style w:type="paragraph" w:styleId="Antrats">
    <w:name w:val="header"/>
    <w:basedOn w:val="prastasis"/>
    <w:link w:val="AntratsDiagrama"/>
    <w:uiPriority w:val="99"/>
    <w:unhideWhenUsed/>
    <w:rsid w:val="00A04207"/>
    <w:pPr>
      <w:tabs>
        <w:tab w:val="center" w:pos="4680"/>
        <w:tab w:val="right" w:pos="9360"/>
      </w:tabs>
    </w:pPr>
  </w:style>
  <w:style w:type="character" w:customStyle="1" w:styleId="AntratsDiagrama">
    <w:name w:val="Antraštės Diagrama"/>
    <w:basedOn w:val="Numatytasispastraiposriftas"/>
    <w:link w:val="Antrats"/>
    <w:uiPriority w:val="99"/>
    <w:rsid w:val="00A04207"/>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A04207"/>
    <w:pPr>
      <w:tabs>
        <w:tab w:val="center" w:pos="4680"/>
        <w:tab w:val="right" w:pos="9360"/>
      </w:tabs>
    </w:pPr>
  </w:style>
  <w:style w:type="character" w:customStyle="1" w:styleId="PoratDiagrama">
    <w:name w:val="Poraštė Diagrama"/>
    <w:basedOn w:val="Numatytasispastraiposriftas"/>
    <w:link w:val="Porat"/>
    <w:uiPriority w:val="99"/>
    <w:rsid w:val="00A04207"/>
    <w:rPr>
      <w:rFonts w:ascii="Times New Roman" w:eastAsia="Times New Roman" w:hAnsi="Times New Roman" w:cs="Times New Roman"/>
      <w:lang w:val="lt-LT" w:eastAsia="lt-LT" w:bidi="lt-LT"/>
    </w:rPr>
  </w:style>
  <w:style w:type="character" w:customStyle="1" w:styleId="Antrat1Diagrama">
    <w:name w:val="Antraštė 1 Diagrama"/>
    <w:basedOn w:val="Numatytasispastraiposriftas"/>
    <w:link w:val="Antrat1"/>
    <w:uiPriority w:val="1"/>
    <w:rsid w:val="00A04207"/>
    <w:rPr>
      <w:rFonts w:ascii="Times New Roman" w:eastAsia="Times New Roman" w:hAnsi="Times New Roman" w:cs="Times New Roman"/>
      <w:b/>
      <w:bCs/>
      <w:sz w:val="25"/>
      <w:szCs w:val="25"/>
      <w:lang w:val="lt-LT" w:eastAsia="lt-LT" w:bidi="lt-LT"/>
    </w:rPr>
  </w:style>
  <w:style w:type="paragraph" w:styleId="Betarp">
    <w:name w:val="No Spacing"/>
    <w:uiPriority w:val="1"/>
    <w:qFormat/>
    <w:rsid w:val="00A04207"/>
    <w:pPr>
      <w:widowControl w:val="0"/>
      <w:autoSpaceDE w:val="0"/>
      <w:autoSpaceDN w:val="0"/>
      <w:spacing w:after="0" w:line="240" w:lineRule="auto"/>
    </w:pPr>
    <w:rPr>
      <w:rFonts w:ascii="Times New Roman" w:eastAsia="Times New Roman" w:hAnsi="Times New Roman" w:cs="Times New Roman"/>
      <w:lang w:val="lt-LT" w:eastAsia="lt-LT" w:bidi="lt-LT"/>
    </w:rPr>
  </w:style>
  <w:style w:type="character" w:customStyle="1" w:styleId="Antrat2Diagrama">
    <w:name w:val="Antraštė 2 Diagrama"/>
    <w:basedOn w:val="Numatytasispastraiposriftas"/>
    <w:link w:val="Antrat2"/>
    <w:uiPriority w:val="9"/>
    <w:rsid w:val="00A04207"/>
    <w:rPr>
      <w:rFonts w:asciiTheme="majorHAnsi" w:eastAsiaTheme="majorEastAsia" w:hAnsiTheme="majorHAnsi" w:cstheme="majorBidi"/>
      <w:b/>
      <w:bCs/>
      <w:color w:val="4F81BD" w:themeColor="accent1"/>
      <w:sz w:val="26"/>
      <w:szCs w:val="26"/>
      <w:lang w:val="lt-LT" w:eastAsia="lt-LT" w:bidi="lt-LT"/>
    </w:rPr>
  </w:style>
  <w:style w:type="paragraph" w:styleId="prastasiniatinklio">
    <w:name w:val="Normal (Web)"/>
    <w:basedOn w:val="prastasis"/>
    <w:uiPriority w:val="99"/>
    <w:semiHidden/>
    <w:unhideWhenUsed/>
    <w:rsid w:val="00DF4C7C"/>
    <w:pPr>
      <w:widowControl/>
      <w:autoSpaceDE/>
      <w:autoSpaceDN/>
      <w:spacing w:before="100" w:beforeAutospacing="1" w:after="100" w:afterAutospacing="1"/>
    </w:pPr>
    <w:rPr>
      <w:sz w:val="24"/>
      <w:szCs w:val="24"/>
      <w:lang w:val="en-US" w:eastAsia="en-US" w:bidi="ar-SA"/>
    </w:rPr>
  </w:style>
  <w:style w:type="character" w:styleId="Hipersaitas">
    <w:name w:val="Hyperlink"/>
    <w:basedOn w:val="Numatytasispastraiposriftas"/>
    <w:uiPriority w:val="99"/>
    <w:unhideWhenUsed/>
    <w:rsid w:val="00F32093"/>
    <w:rPr>
      <w:color w:val="0000FF" w:themeColor="hyperlink"/>
      <w:u w:val="single"/>
    </w:rPr>
  </w:style>
  <w:style w:type="character" w:styleId="Komentaronuoroda">
    <w:name w:val="annotation reference"/>
    <w:basedOn w:val="Numatytasispastraiposriftas"/>
    <w:uiPriority w:val="99"/>
    <w:semiHidden/>
    <w:unhideWhenUsed/>
    <w:rsid w:val="002F2A17"/>
    <w:rPr>
      <w:sz w:val="16"/>
      <w:szCs w:val="16"/>
    </w:rPr>
  </w:style>
  <w:style w:type="paragraph" w:styleId="Komentarotekstas">
    <w:name w:val="annotation text"/>
    <w:basedOn w:val="prastasis"/>
    <w:link w:val="KomentarotekstasDiagrama"/>
    <w:uiPriority w:val="99"/>
    <w:semiHidden/>
    <w:unhideWhenUsed/>
    <w:rsid w:val="002F2A17"/>
    <w:rPr>
      <w:sz w:val="20"/>
      <w:szCs w:val="20"/>
    </w:rPr>
  </w:style>
  <w:style w:type="character" w:customStyle="1" w:styleId="KomentarotekstasDiagrama">
    <w:name w:val="Komentaro tekstas Diagrama"/>
    <w:basedOn w:val="Numatytasispastraiposriftas"/>
    <w:link w:val="Komentarotekstas"/>
    <w:uiPriority w:val="99"/>
    <w:semiHidden/>
    <w:rsid w:val="002F2A17"/>
    <w:rPr>
      <w:rFonts w:ascii="Times New Roman" w:eastAsia="Times New Roman" w:hAnsi="Times New Roman" w:cs="Times New Roman"/>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2F2A17"/>
    <w:rPr>
      <w:b/>
      <w:bCs/>
    </w:rPr>
  </w:style>
  <w:style w:type="character" w:customStyle="1" w:styleId="KomentarotemaDiagrama">
    <w:name w:val="Komentaro tema Diagrama"/>
    <w:basedOn w:val="KomentarotekstasDiagrama"/>
    <w:link w:val="Komentarotema"/>
    <w:uiPriority w:val="99"/>
    <w:semiHidden/>
    <w:rsid w:val="002F2A17"/>
    <w:rPr>
      <w:rFonts w:ascii="Times New Roman" w:eastAsia="Times New Roman" w:hAnsi="Times New Roman" w:cs="Times New Roman"/>
      <w:b/>
      <w:bCs/>
      <w:sz w:val="20"/>
      <w:szCs w:val="20"/>
      <w:lang w:val="lt-LT" w:eastAsia="lt-LT" w:bidi="lt-LT"/>
    </w:rPr>
  </w:style>
  <w:style w:type="paragraph" w:styleId="Debesliotekstas">
    <w:name w:val="Balloon Text"/>
    <w:basedOn w:val="prastasis"/>
    <w:link w:val="DebesliotekstasDiagrama"/>
    <w:uiPriority w:val="99"/>
    <w:semiHidden/>
    <w:unhideWhenUsed/>
    <w:rsid w:val="002F2A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2A17"/>
    <w:rPr>
      <w:rFonts w:ascii="Tahoma" w:eastAsia="Times New Roman"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7286">
      <w:bodyDiv w:val="1"/>
      <w:marLeft w:val="0"/>
      <w:marRight w:val="0"/>
      <w:marTop w:val="0"/>
      <w:marBottom w:val="0"/>
      <w:divBdr>
        <w:top w:val="none" w:sz="0" w:space="0" w:color="auto"/>
        <w:left w:val="none" w:sz="0" w:space="0" w:color="auto"/>
        <w:bottom w:val="none" w:sz="0" w:space="0" w:color="auto"/>
        <w:right w:val="none" w:sz="0" w:space="0" w:color="auto"/>
      </w:divBdr>
    </w:div>
    <w:div w:id="13130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da-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710D-5F92-4F92-8632-44BEC2B1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11221</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Dmitrijus Chocenka</dc:creator>
  <cp:keywords/>
  <dc:description/>
  <cp:lastModifiedBy>Roma Shidlauskiene</cp:lastModifiedBy>
  <cp:revision>2</cp:revision>
  <dcterms:created xsi:type="dcterms:W3CDTF">2018-12-10T17:56:00Z</dcterms:created>
  <dcterms:modified xsi:type="dcterms:W3CDTF">2018-12-10T17:56:00Z</dcterms:modified>
</cp:coreProperties>
</file>